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FFB" w:rsidRDefault="00183454" w:rsidP="005E1FFB">
      <w:bookmarkStart w:id="0" w:name="_GoBack"/>
      <w:bookmarkEnd w:id="0"/>
      <w:r>
        <w:tab/>
      </w:r>
      <w:r>
        <w:tab/>
      </w:r>
      <w:r>
        <w:tab/>
      </w:r>
      <w:r>
        <w:tab/>
      </w:r>
      <w:r>
        <w:tab/>
      </w:r>
      <w:r>
        <w:tab/>
      </w:r>
    </w:p>
    <w:p w:rsidR="005E1FFB" w:rsidRDefault="005E1FFB" w:rsidP="005E1FFB">
      <w:pPr>
        <w:jc w:val="center"/>
      </w:pPr>
    </w:p>
    <w:p w:rsidR="005E1FFB" w:rsidRDefault="005E1FFB" w:rsidP="005E1FFB">
      <w:pPr>
        <w:jc w:val="center"/>
      </w:pPr>
      <w:r>
        <w:rPr>
          <w:noProof/>
        </w:rPr>
        <w:drawing>
          <wp:inline distT="0" distB="0" distL="0" distR="0" wp14:anchorId="63110EF0" wp14:editId="2076E95A">
            <wp:extent cx="3657600" cy="2435961"/>
            <wp:effectExtent l="0" t="0" r="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Works_Logo.jpg"/>
                    <pic:cNvPicPr/>
                  </pic:nvPicPr>
                  <pic:blipFill>
                    <a:blip r:embed="rId7">
                      <a:extLst>
                        <a:ext uri="{28A0092B-C50C-407E-A947-70E740481C1C}">
                          <a14:useLocalDpi xmlns:a14="http://schemas.microsoft.com/office/drawing/2010/main" val="0"/>
                        </a:ext>
                      </a:extLst>
                    </a:blip>
                    <a:stretch>
                      <a:fillRect/>
                    </a:stretch>
                  </pic:blipFill>
                  <pic:spPr>
                    <a:xfrm>
                      <a:off x="0" y="0"/>
                      <a:ext cx="3657600" cy="2435961"/>
                    </a:xfrm>
                    <a:prstGeom prst="rect">
                      <a:avLst/>
                    </a:prstGeom>
                  </pic:spPr>
                </pic:pic>
              </a:graphicData>
            </a:graphic>
          </wp:inline>
        </w:drawing>
      </w:r>
    </w:p>
    <w:p w:rsidR="005E1FFB" w:rsidRDefault="005E1FFB" w:rsidP="005E1FFB">
      <w:pPr>
        <w:jc w:val="center"/>
      </w:pPr>
    </w:p>
    <w:p w:rsidR="00183454" w:rsidRDefault="00183454" w:rsidP="005E1FFB">
      <w:pPr>
        <w:jc w:val="center"/>
      </w:pPr>
    </w:p>
    <w:p w:rsidR="00471FC8" w:rsidRPr="005E1FFB" w:rsidRDefault="00471FC8" w:rsidP="005E1FFB">
      <w:pPr>
        <w:jc w:val="center"/>
        <w:rPr>
          <w:sz w:val="28"/>
          <w:szCs w:val="28"/>
        </w:rPr>
      </w:pPr>
      <w:r w:rsidRPr="005E1FFB">
        <w:rPr>
          <w:sz w:val="28"/>
          <w:szCs w:val="28"/>
        </w:rPr>
        <w:t>Návody do cvičení</w:t>
      </w:r>
    </w:p>
    <w:p w:rsidR="00471FC8" w:rsidRPr="005E1FFB" w:rsidRDefault="00471FC8" w:rsidP="005E1FFB">
      <w:pPr>
        <w:jc w:val="center"/>
        <w:rPr>
          <w:rFonts w:eastAsiaTheme="majorEastAsia"/>
          <w:b/>
          <w:sz w:val="72"/>
        </w:rPr>
      </w:pPr>
      <w:r w:rsidRPr="005E1FFB">
        <w:rPr>
          <w:rFonts w:eastAsiaTheme="majorEastAsia"/>
          <w:b/>
          <w:sz w:val="72"/>
        </w:rPr>
        <w:t>Modelové úlohy zpracování dat v Trimble Farm Works</w:t>
      </w:r>
    </w:p>
    <w:p w:rsidR="005E1FFB" w:rsidRDefault="005E1FFB" w:rsidP="00471FC8">
      <w:pPr>
        <w:rPr>
          <w:rFonts w:eastAsiaTheme="majorEastAsia"/>
          <w:sz w:val="24"/>
        </w:rPr>
      </w:pPr>
    </w:p>
    <w:p w:rsidR="009F67E3" w:rsidRDefault="009F67E3" w:rsidP="00471FC8">
      <w:pPr>
        <w:rPr>
          <w:rFonts w:eastAsiaTheme="majorEastAsia"/>
          <w:sz w:val="24"/>
        </w:rPr>
      </w:pPr>
    </w:p>
    <w:p w:rsidR="009F67E3" w:rsidRDefault="009F67E3" w:rsidP="00471FC8">
      <w:pPr>
        <w:rPr>
          <w:rFonts w:eastAsiaTheme="majorEastAsia"/>
          <w:sz w:val="24"/>
        </w:rPr>
      </w:pPr>
    </w:p>
    <w:p w:rsidR="00183454" w:rsidRDefault="00183454" w:rsidP="00471FC8">
      <w:pPr>
        <w:rPr>
          <w:rFonts w:eastAsiaTheme="majorEastAsia"/>
          <w:sz w:val="24"/>
        </w:rPr>
      </w:pPr>
      <w:r>
        <w:rPr>
          <w:rFonts w:eastAsiaTheme="majorEastAsia"/>
          <w:noProof/>
          <w:sz w:val="24"/>
        </w:rPr>
        <w:drawing>
          <wp:anchor distT="0" distB="0" distL="114300" distR="114300" simplePos="0" relativeHeight="251660288" behindDoc="0" locked="0" layoutInCell="1" allowOverlap="1" wp14:anchorId="785CC5D9" wp14:editId="1A1F003C">
            <wp:simplePos x="0" y="0"/>
            <wp:positionH relativeFrom="column">
              <wp:posOffset>-261620</wp:posOffset>
            </wp:positionH>
            <wp:positionV relativeFrom="paragraph">
              <wp:posOffset>264795</wp:posOffset>
            </wp:positionV>
            <wp:extent cx="1019175" cy="797560"/>
            <wp:effectExtent l="0" t="0" r="9525" b="2540"/>
            <wp:wrapNone/>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elu_cesky_barevne_pozitiv.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797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E404E6A" wp14:editId="340D2BF9">
            <wp:simplePos x="0" y="0"/>
            <wp:positionH relativeFrom="column">
              <wp:posOffset>4498894</wp:posOffset>
            </wp:positionH>
            <wp:positionV relativeFrom="paragraph">
              <wp:posOffset>264795</wp:posOffset>
            </wp:positionV>
            <wp:extent cx="1771650" cy="746125"/>
            <wp:effectExtent l="0" t="0" r="0" b="0"/>
            <wp:wrapNone/>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_CMYK_bar.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650" cy="746125"/>
                    </a:xfrm>
                    <a:prstGeom prst="rect">
                      <a:avLst/>
                    </a:prstGeom>
                  </pic:spPr>
                </pic:pic>
              </a:graphicData>
            </a:graphic>
            <wp14:sizeRelH relativeFrom="page">
              <wp14:pctWidth>0</wp14:pctWidth>
            </wp14:sizeRelH>
            <wp14:sizeRelV relativeFrom="page">
              <wp14:pctHeight>0</wp14:pctHeight>
            </wp14:sizeRelV>
          </wp:anchor>
        </w:drawing>
      </w:r>
    </w:p>
    <w:p w:rsidR="00183454" w:rsidRDefault="00183454" w:rsidP="009F67E3">
      <w:pPr>
        <w:ind w:left="1416" w:firstLine="708"/>
        <w:rPr>
          <w:rFonts w:eastAsiaTheme="majorEastAsia"/>
          <w:sz w:val="24"/>
        </w:rPr>
      </w:pPr>
      <w:r w:rsidRPr="005E1FFB">
        <w:rPr>
          <w:rFonts w:eastAsiaTheme="majorEastAsia"/>
          <w:sz w:val="24"/>
        </w:rPr>
        <w:t>Autoři: Jaroslav Novák, Vojtěch Lukas</w:t>
      </w:r>
    </w:p>
    <w:p w:rsidR="00183454" w:rsidRDefault="00183454" w:rsidP="009F67E3">
      <w:pPr>
        <w:ind w:left="1416" w:firstLine="708"/>
        <w:rPr>
          <w:rFonts w:eastAsiaTheme="majorEastAsia"/>
        </w:rPr>
      </w:pPr>
      <w:r>
        <w:rPr>
          <w:rFonts w:eastAsiaTheme="majorEastAsia"/>
          <w:sz w:val="24"/>
        </w:rPr>
        <w:t>Brno 2013</w:t>
      </w:r>
    </w:p>
    <w:p w:rsidR="00183454" w:rsidRDefault="00183454" w:rsidP="00471FC8">
      <w:pPr>
        <w:rPr>
          <w:rFonts w:eastAsiaTheme="majorEastAsia"/>
          <w:sz w:val="24"/>
        </w:rPr>
      </w:pPr>
      <w:r>
        <w:tab/>
      </w:r>
      <w:r>
        <w:tab/>
      </w:r>
      <w:r>
        <w:tab/>
      </w:r>
      <w:r>
        <w:tab/>
      </w:r>
      <w:r>
        <w:tab/>
      </w:r>
      <w:r>
        <w:tab/>
      </w:r>
    </w:p>
    <w:p w:rsidR="005E1FFB" w:rsidRDefault="005E1FFB" w:rsidP="00471FC8">
      <w:pPr>
        <w:rPr>
          <w:rFonts w:eastAsiaTheme="majorEastAsia"/>
        </w:rPr>
      </w:pPr>
    </w:p>
    <w:p w:rsidR="005E1FFB" w:rsidRDefault="00471FC8">
      <w:pPr>
        <w:rPr>
          <w:rFonts w:asciiTheme="majorHAnsi" w:eastAsiaTheme="majorEastAsia" w:hAnsiTheme="majorHAnsi" w:cstheme="majorBidi"/>
          <w:b/>
          <w:bCs/>
          <w:color w:val="365F91" w:themeColor="accent1" w:themeShade="BF"/>
          <w:sz w:val="28"/>
          <w:szCs w:val="28"/>
        </w:rPr>
      </w:pPr>
      <w:r>
        <w:rPr>
          <w:rFonts w:eastAsiaTheme="majorEastAsia"/>
        </w:rPr>
        <w:t xml:space="preserve">Text vznikl </w:t>
      </w:r>
      <w:r w:rsidR="005E1FFB">
        <w:rPr>
          <w:rFonts w:eastAsiaTheme="majorEastAsia"/>
        </w:rPr>
        <w:t xml:space="preserve">za podpory </w:t>
      </w:r>
      <w:r>
        <w:rPr>
          <w:rFonts w:eastAsiaTheme="majorEastAsia"/>
        </w:rPr>
        <w:t>projektu FRVŠ 621/2013 „</w:t>
      </w:r>
      <w:r w:rsidR="00124B40" w:rsidRPr="00124B40">
        <w:rPr>
          <w:rFonts w:eastAsiaTheme="majorEastAsia"/>
        </w:rPr>
        <w:t xml:space="preserve">Inovace výuky předmětů Precizní zemědělství a </w:t>
      </w:r>
      <w:r w:rsidR="005E1FFB">
        <w:rPr>
          <w:rFonts w:eastAsiaTheme="majorEastAsia"/>
        </w:rPr>
        <w:t>Aplikovaný pěstitelský software“</w:t>
      </w:r>
    </w:p>
    <w:sdt>
      <w:sdtPr>
        <w:rPr>
          <w:rFonts w:eastAsiaTheme="minorEastAsia" w:cstheme="minorBidi"/>
          <w:b w:val="0"/>
          <w:bCs w:val="0"/>
          <w:sz w:val="22"/>
          <w:szCs w:val="22"/>
        </w:rPr>
        <w:id w:val="-1285966193"/>
        <w:docPartObj>
          <w:docPartGallery w:val="Table of Contents"/>
          <w:docPartUnique/>
        </w:docPartObj>
      </w:sdtPr>
      <w:sdtEndPr/>
      <w:sdtContent>
        <w:p w:rsidR="00875768" w:rsidRDefault="00875768" w:rsidP="00875768">
          <w:pPr>
            <w:pStyle w:val="Nadpisobsahu"/>
          </w:pPr>
          <w:r>
            <w:t>Obsah</w:t>
          </w:r>
        </w:p>
        <w:p w:rsidR="008D3C20" w:rsidRDefault="00875768">
          <w:pPr>
            <w:pStyle w:val="Obsah1"/>
            <w:tabs>
              <w:tab w:val="left" w:pos="440"/>
              <w:tab w:val="right" w:leader="dot" w:pos="9062"/>
            </w:tabs>
            <w:rPr>
              <w:noProof/>
            </w:rPr>
          </w:pPr>
          <w:r>
            <w:fldChar w:fldCharType="begin"/>
          </w:r>
          <w:r>
            <w:instrText xml:space="preserve"> TOC \o "1-3" \h \z \u </w:instrText>
          </w:r>
          <w:r>
            <w:fldChar w:fldCharType="separate"/>
          </w:r>
          <w:hyperlink w:anchor="_Toc377042130" w:history="1">
            <w:r w:rsidR="008D3C20" w:rsidRPr="00D34A2D">
              <w:rPr>
                <w:rStyle w:val="Hypertextovodkaz"/>
                <w:noProof/>
              </w:rPr>
              <w:t>1.</w:t>
            </w:r>
            <w:r w:rsidR="008D3C20">
              <w:rPr>
                <w:noProof/>
              </w:rPr>
              <w:tab/>
            </w:r>
            <w:r w:rsidR="008D3C20" w:rsidRPr="00D34A2D">
              <w:rPr>
                <w:rStyle w:val="Hypertextovodkaz"/>
                <w:noProof/>
              </w:rPr>
              <w:t>Zakládání nového projektu (PRZE, APSW)</w:t>
            </w:r>
            <w:r w:rsidR="008D3C20">
              <w:rPr>
                <w:noProof/>
                <w:webHidden/>
              </w:rPr>
              <w:tab/>
            </w:r>
            <w:r w:rsidR="008D3C20">
              <w:rPr>
                <w:noProof/>
                <w:webHidden/>
              </w:rPr>
              <w:fldChar w:fldCharType="begin"/>
            </w:r>
            <w:r w:rsidR="008D3C20">
              <w:rPr>
                <w:noProof/>
                <w:webHidden/>
              </w:rPr>
              <w:instrText xml:space="preserve"> PAGEREF _Toc377042130 \h </w:instrText>
            </w:r>
            <w:r w:rsidR="008D3C20">
              <w:rPr>
                <w:noProof/>
                <w:webHidden/>
              </w:rPr>
            </w:r>
            <w:r w:rsidR="008D3C20">
              <w:rPr>
                <w:noProof/>
                <w:webHidden/>
              </w:rPr>
              <w:fldChar w:fldCharType="separate"/>
            </w:r>
            <w:r w:rsidR="0067323D">
              <w:rPr>
                <w:noProof/>
                <w:webHidden/>
              </w:rPr>
              <w:t>3</w:t>
            </w:r>
            <w:r w:rsidR="008D3C20">
              <w:rPr>
                <w:noProof/>
                <w:webHidden/>
              </w:rPr>
              <w:fldChar w:fldCharType="end"/>
            </w:r>
          </w:hyperlink>
        </w:p>
        <w:p w:rsidR="008D3C20" w:rsidRDefault="0067323D">
          <w:pPr>
            <w:pStyle w:val="Obsah1"/>
            <w:tabs>
              <w:tab w:val="left" w:pos="440"/>
              <w:tab w:val="right" w:leader="dot" w:pos="9062"/>
            </w:tabs>
            <w:rPr>
              <w:noProof/>
            </w:rPr>
          </w:pPr>
          <w:hyperlink w:anchor="_Toc377042131" w:history="1">
            <w:r w:rsidR="008D3C20" w:rsidRPr="00D34A2D">
              <w:rPr>
                <w:rStyle w:val="Hypertextovodkaz"/>
                <w:noProof/>
              </w:rPr>
              <w:t>2.</w:t>
            </w:r>
            <w:r w:rsidR="008D3C20">
              <w:rPr>
                <w:noProof/>
              </w:rPr>
              <w:tab/>
            </w:r>
            <w:r w:rsidR="008D3C20" w:rsidRPr="00D34A2D">
              <w:rPr>
                <w:rStyle w:val="Hypertextovodkaz"/>
                <w:noProof/>
              </w:rPr>
              <w:t>Obnova zálohovaného projektu (PRZE, APSW)</w:t>
            </w:r>
            <w:r w:rsidR="008D3C20">
              <w:rPr>
                <w:noProof/>
                <w:webHidden/>
              </w:rPr>
              <w:tab/>
            </w:r>
            <w:r w:rsidR="008D3C20">
              <w:rPr>
                <w:noProof/>
                <w:webHidden/>
              </w:rPr>
              <w:fldChar w:fldCharType="begin"/>
            </w:r>
            <w:r w:rsidR="008D3C20">
              <w:rPr>
                <w:noProof/>
                <w:webHidden/>
              </w:rPr>
              <w:instrText xml:space="preserve"> PAGEREF _Toc377042131 \h </w:instrText>
            </w:r>
            <w:r w:rsidR="008D3C20">
              <w:rPr>
                <w:noProof/>
                <w:webHidden/>
              </w:rPr>
            </w:r>
            <w:r w:rsidR="008D3C20">
              <w:rPr>
                <w:noProof/>
                <w:webHidden/>
              </w:rPr>
              <w:fldChar w:fldCharType="separate"/>
            </w:r>
            <w:r>
              <w:rPr>
                <w:noProof/>
                <w:webHidden/>
              </w:rPr>
              <w:t>4</w:t>
            </w:r>
            <w:r w:rsidR="008D3C20">
              <w:rPr>
                <w:noProof/>
                <w:webHidden/>
              </w:rPr>
              <w:fldChar w:fldCharType="end"/>
            </w:r>
          </w:hyperlink>
        </w:p>
        <w:p w:rsidR="008D3C20" w:rsidRDefault="0067323D">
          <w:pPr>
            <w:pStyle w:val="Obsah1"/>
            <w:tabs>
              <w:tab w:val="left" w:pos="440"/>
              <w:tab w:val="right" w:leader="dot" w:pos="9062"/>
            </w:tabs>
            <w:rPr>
              <w:noProof/>
            </w:rPr>
          </w:pPr>
          <w:hyperlink w:anchor="_Toc377042132" w:history="1">
            <w:r w:rsidR="008D3C20" w:rsidRPr="00D34A2D">
              <w:rPr>
                <w:rStyle w:val="Hypertextovodkaz"/>
                <w:noProof/>
              </w:rPr>
              <w:t>3.</w:t>
            </w:r>
            <w:r w:rsidR="008D3C20">
              <w:rPr>
                <w:noProof/>
              </w:rPr>
              <w:tab/>
            </w:r>
            <w:r w:rsidR="008D3C20" w:rsidRPr="00D34A2D">
              <w:rPr>
                <w:rStyle w:val="Hypertextovodkaz"/>
                <w:noProof/>
              </w:rPr>
              <w:t>Export dat z LPIS a jejich zpracování (PRZE, APSW)</w:t>
            </w:r>
            <w:r w:rsidR="008D3C20">
              <w:rPr>
                <w:noProof/>
                <w:webHidden/>
              </w:rPr>
              <w:tab/>
            </w:r>
            <w:r w:rsidR="008D3C20">
              <w:rPr>
                <w:noProof/>
                <w:webHidden/>
              </w:rPr>
              <w:fldChar w:fldCharType="begin"/>
            </w:r>
            <w:r w:rsidR="008D3C20">
              <w:rPr>
                <w:noProof/>
                <w:webHidden/>
              </w:rPr>
              <w:instrText xml:space="preserve"> PAGEREF _Toc377042132 \h </w:instrText>
            </w:r>
            <w:r w:rsidR="008D3C20">
              <w:rPr>
                <w:noProof/>
                <w:webHidden/>
              </w:rPr>
            </w:r>
            <w:r w:rsidR="008D3C20">
              <w:rPr>
                <w:noProof/>
                <w:webHidden/>
              </w:rPr>
              <w:fldChar w:fldCharType="separate"/>
            </w:r>
            <w:r>
              <w:rPr>
                <w:noProof/>
                <w:webHidden/>
              </w:rPr>
              <w:t>5</w:t>
            </w:r>
            <w:r w:rsidR="008D3C20">
              <w:rPr>
                <w:noProof/>
                <w:webHidden/>
              </w:rPr>
              <w:fldChar w:fldCharType="end"/>
            </w:r>
          </w:hyperlink>
        </w:p>
        <w:p w:rsidR="008D3C20" w:rsidRDefault="0067323D">
          <w:pPr>
            <w:pStyle w:val="Obsah1"/>
            <w:tabs>
              <w:tab w:val="left" w:pos="440"/>
              <w:tab w:val="right" w:leader="dot" w:pos="9062"/>
            </w:tabs>
            <w:rPr>
              <w:noProof/>
            </w:rPr>
          </w:pPr>
          <w:hyperlink w:anchor="_Toc377042133" w:history="1">
            <w:r w:rsidR="008D3C20" w:rsidRPr="00D34A2D">
              <w:rPr>
                <w:rStyle w:val="Hypertextovodkaz"/>
                <w:noProof/>
              </w:rPr>
              <w:t>4.</w:t>
            </w:r>
            <w:r w:rsidR="008D3C20">
              <w:rPr>
                <w:noProof/>
              </w:rPr>
              <w:tab/>
            </w:r>
            <w:r w:rsidR="008D3C20" w:rsidRPr="00D34A2D">
              <w:rPr>
                <w:rStyle w:val="Hypertextovodkaz"/>
                <w:noProof/>
              </w:rPr>
              <w:t>Import půdních bloků do prostředí Farm Works (PRZE, APSW)</w:t>
            </w:r>
            <w:r w:rsidR="008D3C20">
              <w:rPr>
                <w:noProof/>
                <w:webHidden/>
              </w:rPr>
              <w:tab/>
            </w:r>
            <w:r w:rsidR="008D3C20">
              <w:rPr>
                <w:noProof/>
                <w:webHidden/>
              </w:rPr>
              <w:fldChar w:fldCharType="begin"/>
            </w:r>
            <w:r w:rsidR="008D3C20">
              <w:rPr>
                <w:noProof/>
                <w:webHidden/>
              </w:rPr>
              <w:instrText xml:space="preserve"> PAGEREF _Toc377042133 \h </w:instrText>
            </w:r>
            <w:r w:rsidR="008D3C20">
              <w:rPr>
                <w:noProof/>
                <w:webHidden/>
              </w:rPr>
            </w:r>
            <w:r w:rsidR="008D3C20">
              <w:rPr>
                <w:noProof/>
                <w:webHidden/>
              </w:rPr>
              <w:fldChar w:fldCharType="separate"/>
            </w:r>
            <w:r>
              <w:rPr>
                <w:noProof/>
                <w:webHidden/>
              </w:rPr>
              <w:t>9</w:t>
            </w:r>
            <w:r w:rsidR="008D3C20">
              <w:rPr>
                <w:noProof/>
                <w:webHidden/>
              </w:rPr>
              <w:fldChar w:fldCharType="end"/>
            </w:r>
          </w:hyperlink>
        </w:p>
        <w:p w:rsidR="008D3C20" w:rsidRDefault="0067323D">
          <w:pPr>
            <w:pStyle w:val="Obsah1"/>
            <w:tabs>
              <w:tab w:val="left" w:pos="440"/>
              <w:tab w:val="right" w:leader="dot" w:pos="9062"/>
            </w:tabs>
            <w:rPr>
              <w:noProof/>
            </w:rPr>
          </w:pPr>
          <w:hyperlink w:anchor="_Toc377042134" w:history="1">
            <w:r w:rsidR="008D3C20" w:rsidRPr="00D34A2D">
              <w:rPr>
                <w:rStyle w:val="Hypertextovodkaz"/>
                <w:noProof/>
              </w:rPr>
              <w:t>5.</w:t>
            </w:r>
            <w:r w:rsidR="008D3C20">
              <w:rPr>
                <w:noProof/>
              </w:rPr>
              <w:tab/>
            </w:r>
            <w:r w:rsidR="008D3C20" w:rsidRPr="00D34A2D">
              <w:rPr>
                <w:rStyle w:val="Hypertextovodkaz"/>
                <w:noProof/>
              </w:rPr>
              <w:t>Návrh odběrové sítě půdního vzorkování (PRZE)</w:t>
            </w:r>
            <w:r w:rsidR="008D3C20">
              <w:rPr>
                <w:noProof/>
                <w:webHidden/>
              </w:rPr>
              <w:tab/>
            </w:r>
            <w:r w:rsidR="008D3C20">
              <w:rPr>
                <w:noProof/>
                <w:webHidden/>
              </w:rPr>
              <w:fldChar w:fldCharType="begin"/>
            </w:r>
            <w:r w:rsidR="008D3C20">
              <w:rPr>
                <w:noProof/>
                <w:webHidden/>
              </w:rPr>
              <w:instrText xml:space="preserve"> PAGEREF _Toc377042134 \h </w:instrText>
            </w:r>
            <w:r w:rsidR="008D3C20">
              <w:rPr>
                <w:noProof/>
                <w:webHidden/>
              </w:rPr>
            </w:r>
            <w:r w:rsidR="008D3C20">
              <w:rPr>
                <w:noProof/>
                <w:webHidden/>
              </w:rPr>
              <w:fldChar w:fldCharType="separate"/>
            </w:r>
            <w:r>
              <w:rPr>
                <w:noProof/>
                <w:webHidden/>
              </w:rPr>
              <w:t>13</w:t>
            </w:r>
            <w:r w:rsidR="008D3C20">
              <w:rPr>
                <w:noProof/>
                <w:webHidden/>
              </w:rPr>
              <w:fldChar w:fldCharType="end"/>
            </w:r>
          </w:hyperlink>
        </w:p>
        <w:p w:rsidR="008D3C20" w:rsidRDefault="0067323D">
          <w:pPr>
            <w:pStyle w:val="Obsah1"/>
            <w:tabs>
              <w:tab w:val="left" w:pos="440"/>
              <w:tab w:val="right" w:leader="dot" w:pos="9062"/>
            </w:tabs>
            <w:rPr>
              <w:noProof/>
            </w:rPr>
          </w:pPr>
          <w:hyperlink w:anchor="_Toc377042135" w:history="1">
            <w:r w:rsidR="008D3C20" w:rsidRPr="00D34A2D">
              <w:rPr>
                <w:rStyle w:val="Hypertextovodkaz"/>
                <w:noProof/>
              </w:rPr>
              <w:t>6.</w:t>
            </w:r>
            <w:r w:rsidR="008D3C20">
              <w:rPr>
                <w:noProof/>
              </w:rPr>
              <w:tab/>
            </w:r>
            <w:r w:rsidR="008D3C20" w:rsidRPr="00D34A2D">
              <w:rPr>
                <w:rStyle w:val="Hypertextovodkaz"/>
                <w:noProof/>
              </w:rPr>
              <w:t>Import a zpracování výnosových dat (PRZE)</w:t>
            </w:r>
            <w:r w:rsidR="008D3C20">
              <w:rPr>
                <w:noProof/>
                <w:webHidden/>
              </w:rPr>
              <w:tab/>
            </w:r>
            <w:r w:rsidR="008D3C20">
              <w:rPr>
                <w:noProof/>
                <w:webHidden/>
              </w:rPr>
              <w:fldChar w:fldCharType="begin"/>
            </w:r>
            <w:r w:rsidR="008D3C20">
              <w:rPr>
                <w:noProof/>
                <w:webHidden/>
              </w:rPr>
              <w:instrText xml:space="preserve"> PAGEREF _Toc377042135 \h </w:instrText>
            </w:r>
            <w:r w:rsidR="008D3C20">
              <w:rPr>
                <w:noProof/>
                <w:webHidden/>
              </w:rPr>
            </w:r>
            <w:r w:rsidR="008D3C20">
              <w:rPr>
                <w:noProof/>
                <w:webHidden/>
              </w:rPr>
              <w:fldChar w:fldCharType="separate"/>
            </w:r>
            <w:r>
              <w:rPr>
                <w:noProof/>
                <w:webHidden/>
              </w:rPr>
              <w:t>17</w:t>
            </w:r>
            <w:r w:rsidR="008D3C20">
              <w:rPr>
                <w:noProof/>
                <w:webHidden/>
              </w:rPr>
              <w:fldChar w:fldCharType="end"/>
            </w:r>
          </w:hyperlink>
        </w:p>
        <w:p w:rsidR="008D3C20" w:rsidRDefault="0067323D">
          <w:pPr>
            <w:pStyle w:val="Obsah1"/>
            <w:tabs>
              <w:tab w:val="left" w:pos="440"/>
              <w:tab w:val="right" w:leader="dot" w:pos="9062"/>
            </w:tabs>
            <w:rPr>
              <w:noProof/>
            </w:rPr>
          </w:pPr>
          <w:hyperlink w:anchor="_Toc377042136" w:history="1">
            <w:r w:rsidR="008D3C20" w:rsidRPr="00D34A2D">
              <w:rPr>
                <w:rStyle w:val="Hypertextovodkaz"/>
                <w:noProof/>
              </w:rPr>
              <w:t>7.</w:t>
            </w:r>
            <w:r w:rsidR="008D3C20">
              <w:rPr>
                <w:noProof/>
              </w:rPr>
              <w:tab/>
            </w:r>
            <w:r w:rsidR="008D3C20" w:rsidRPr="00D34A2D">
              <w:rPr>
                <w:rStyle w:val="Hypertextovodkaz"/>
                <w:noProof/>
              </w:rPr>
              <w:t>Tvorba celoplošných map z bodových map půdního vzorkování (PRZE)</w:t>
            </w:r>
            <w:r w:rsidR="008D3C20">
              <w:rPr>
                <w:noProof/>
                <w:webHidden/>
              </w:rPr>
              <w:tab/>
            </w:r>
            <w:r w:rsidR="008D3C20">
              <w:rPr>
                <w:noProof/>
                <w:webHidden/>
              </w:rPr>
              <w:fldChar w:fldCharType="begin"/>
            </w:r>
            <w:r w:rsidR="008D3C20">
              <w:rPr>
                <w:noProof/>
                <w:webHidden/>
              </w:rPr>
              <w:instrText xml:space="preserve"> PAGEREF _Toc377042136 \h </w:instrText>
            </w:r>
            <w:r w:rsidR="008D3C20">
              <w:rPr>
                <w:noProof/>
                <w:webHidden/>
              </w:rPr>
            </w:r>
            <w:r w:rsidR="008D3C20">
              <w:rPr>
                <w:noProof/>
                <w:webHidden/>
              </w:rPr>
              <w:fldChar w:fldCharType="separate"/>
            </w:r>
            <w:r>
              <w:rPr>
                <w:noProof/>
                <w:webHidden/>
              </w:rPr>
              <w:t>22</w:t>
            </w:r>
            <w:r w:rsidR="008D3C20">
              <w:rPr>
                <w:noProof/>
                <w:webHidden/>
              </w:rPr>
              <w:fldChar w:fldCharType="end"/>
            </w:r>
          </w:hyperlink>
        </w:p>
        <w:p w:rsidR="008D3C20" w:rsidRDefault="0067323D">
          <w:pPr>
            <w:pStyle w:val="Obsah1"/>
            <w:tabs>
              <w:tab w:val="left" w:pos="440"/>
              <w:tab w:val="right" w:leader="dot" w:pos="9062"/>
            </w:tabs>
            <w:rPr>
              <w:noProof/>
            </w:rPr>
          </w:pPr>
          <w:hyperlink w:anchor="_Toc377042137" w:history="1">
            <w:r w:rsidR="008D3C20" w:rsidRPr="00D34A2D">
              <w:rPr>
                <w:rStyle w:val="Hypertextovodkaz"/>
                <w:noProof/>
              </w:rPr>
              <w:t>8.</w:t>
            </w:r>
            <w:r w:rsidR="008D3C20">
              <w:rPr>
                <w:noProof/>
              </w:rPr>
              <w:tab/>
            </w:r>
            <w:r w:rsidR="008D3C20" w:rsidRPr="00D34A2D">
              <w:rPr>
                <w:rStyle w:val="Hypertextovodkaz"/>
                <w:noProof/>
              </w:rPr>
              <w:t>Záznam pěstitelských operací (PRZE, APSW)</w:t>
            </w:r>
            <w:r w:rsidR="008D3C20">
              <w:rPr>
                <w:noProof/>
                <w:webHidden/>
              </w:rPr>
              <w:tab/>
            </w:r>
            <w:r w:rsidR="008D3C20">
              <w:rPr>
                <w:noProof/>
                <w:webHidden/>
              </w:rPr>
              <w:fldChar w:fldCharType="begin"/>
            </w:r>
            <w:r w:rsidR="008D3C20">
              <w:rPr>
                <w:noProof/>
                <w:webHidden/>
              </w:rPr>
              <w:instrText xml:space="preserve"> PAGEREF _Toc377042137 \h </w:instrText>
            </w:r>
            <w:r w:rsidR="008D3C20">
              <w:rPr>
                <w:noProof/>
                <w:webHidden/>
              </w:rPr>
            </w:r>
            <w:r w:rsidR="008D3C20">
              <w:rPr>
                <w:noProof/>
                <w:webHidden/>
              </w:rPr>
              <w:fldChar w:fldCharType="separate"/>
            </w:r>
            <w:r>
              <w:rPr>
                <w:noProof/>
                <w:webHidden/>
              </w:rPr>
              <w:t>26</w:t>
            </w:r>
            <w:r w:rsidR="008D3C20">
              <w:rPr>
                <w:noProof/>
                <w:webHidden/>
              </w:rPr>
              <w:fldChar w:fldCharType="end"/>
            </w:r>
          </w:hyperlink>
        </w:p>
        <w:p w:rsidR="008D3C20" w:rsidRDefault="0067323D">
          <w:pPr>
            <w:pStyle w:val="Obsah2"/>
            <w:tabs>
              <w:tab w:val="right" w:leader="dot" w:pos="9062"/>
            </w:tabs>
            <w:rPr>
              <w:noProof/>
            </w:rPr>
          </w:pPr>
          <w:hyperlink w:anchor="_Toc377042138" w:history="1">
            <w:r w:rsidR="008D3C20" w:rsidRPr="00D34A2D">
              <w:rPr>
                <w:rStyle w:val="Hypertextovodkaz"/>
                <w:noProof/>
              </w:rPr>
              <w:t>8.1 Setí</w:t>
            </w:r>
            <w:r w:rsidR="008D3C20">
              <w:rPr>
                <w:noProof/>
                <w:webHidden/>
              </w:rPr>
              <w:tab/>
            </w:r>
            <w:r w:rsidR="008D3C20">
              <w:rPr>
                <w:noProof/>
                <w:webHidden/>
              </w:rPr>
              <w:fldChar w:fldCharType="begin"/>
            </w:r>
            <w:r w:rsidR="008D3C20">
              <w:rPr>
                <w:noProof/>
                <w:webHidden/>
              </w:rPr>
              <w:instrText xml:space="preserve"> PAGEREF _Toc377042138 \h </w:instrText>
            </w:r>
            <w:r w:rsidR="008D3C20">
              <w:rPr>
                <w:noProof/>
                <w:webHidden/>
              </w:rPr>
            </w:r>
            <w:r w:rsidR="008D3C20">
              <w:rPr>
                <w:noProof/>
                <w:webHidden/>
              </w:rPr>
              <w:fldChar w:fldCharType="separate"/>
            </w:r>
            <w:r>
              <w:rPr>
                <w:noProof/>
                <w:webHidden/>
              </w:rPr>
              <w:t>26</w:t>
            </w:r>
            <w:r w:rsidR="008D3C20">
              <w:rPr>
                <w:noProof/>
                <w:webHidden/>
              </w:rPr>
              <w:fldChar w:fldCharType="end"/>
            </w:r>
          </w:hyperlink>
        </w:p>
        <w:p w:rsidR="008D3C20" w:rsidRDefault="0067323D">
          <w:pPr>
            <w:pStyle w:val="Obsah2"/>
            <w:tabs>
              <w:tab w:val="right" w:leader="dot" w:pos="9062"/>
            </w:tabs>
            <w:rPr>
              <w:noProof/>
            </w:rPr>
          </w:pPr>
          <w:hyperlink w:anchor="_Toc377042139" w:history="1">
            <w:r w:rsidR="008D3C20" w:rsidRPr="00D34A2D">
              <w:rPr>
                <w:rStyle w:val="Hypertextovodkaz"/>
                <w:noProof/>
              </w:rPr>
              <w:t>8.2 Postřiky</w:t>
            </w:r>
            <w:r w:rsidR="008D3C20">
              <w:rPr>
                <w:noProof/>
                <w:webHidden/>
              </w:rPr>
              <w:tab/>
            </w:r>
            <w:r w:rsidR="008D3C20">
              <w:rPr>
                <w:noProof/>
                <w:webHidden/>
              </w:rPr>
              <w:fldChar w:fldCharType="begin"/>
            </w:r>
            <w:r w:rsidR="008D3C20">
              <w:rPr>
                <w:noProof/>
                <w:webHidden/>
              </w:rPr>
              <w:instrText xml:space="preserve"> PAGEREF _Toc377042139 \h </w:instrText>
            </w:r>
            <w:r w:rsidR="008D3C20">
              <w:rPr>
                <w:noProof/>
                <w:webHidden/>
              </w:rPr>
            </w:r>
            <w:r w:rsidR="008D3C20">
              <w:rPr>
                <w:noProof/>
                <w:webHidden/>
              </w:rPr>
              <w:fldChar w:fldCharType="separate"/>
            </w:r>
            <w:r>
              <w:rPr>
                <w:noProof/>
                <w:webHidden/>
              </w:rPr>
              <w:t>30</w:t>
            </w:r>
            <w:r w:rsidR="008D3C20">
              <w:rPr>
                <w:noProof/>
                <w:webHidden/>
              </w:rPr>
              <w:fldChar w:fldCharType="end"/>
            </w:r>
          </w:hyperlink>
        </w:p>
        <w:p w:rsidR="008D3C20" w:rsidRDefault="0067323D">
          <w:pPr>
            <w:pStyle w:val="Obsah2"/>
            <w:tabs>
              <w:tab w:val="right" w:leader="dot" w:pos="9062"/>
            </w:tabs>
            <w:rPr>
              <w:noProof/>
            </w:rPr>
          </w:pPr>
          <w:hyperlink w:anchor="_Toc377042140" w:history="1">
            <w:r w:rsidR="008D3C20" w:rsidRPr="00D34A2D">
              <w:rPr>
                <w:rStyle w:val="Hypertextovodkaz"/>
                <w:noProof/>
              </w:rPr>
              <w:t>8.3 Sklizeň</w:t>
            </w:r>
            <w:r w:rsidR="008D3C20">
              <w:rPr>
                <w:noProof/>
                <w:webHidden/>
              </w:rPr>
              <w:tab/>
            </w:r>
            <w:r w:rsidR="008D3C20">
              <w:rPr>
                <w:noProof/>
                <w:webHidden/>
              </w:rPr>
              <w:fldChar w:fldCharType="begin"/>
            </w:r>
            <w:r w:rsidR="008D3C20">
              <w:rPr>
                <w:noProof/>
                <w:webHidden/>
              </w:rPr>
              <w:instrText xml:space="preserve"> PAGEREF _Toc377042140 \h </w:instrText>
            </w:r>
            <w:r w:rsidR="008D3C20">
              <w:rPr>
                <w:noProof/>
                <w:webHidden/>
              </w:rPr>
            </w:r>
            <w:r w:rsidR="008D3C20">
              <w:rPr>
                <w:noProof/>
                <w:webHidden/>
              </w:rPr>
              <w:fldChar w:fldCharType="separate"/>
            </w:r>
            <w:r>
              <w:rPr>
                <w:noProof/>
                <w:webHidden/>
              </w:rPr>
              <w:t>34</w:t>
            </w:r>
            <w:r w:rsidR="008D3C20">
              <w:rPr>
                <w:noProof/>
                <w:webHidden/>
              </w:rPr>
              <w:fldChar w:fldCharType="end"/>
            </w:r>
          </w:hyperlink>
        </w:p>
        <w:p w:rsidR="008D3C20" w:rsidRDefault="0067323D">
          <w:pPr>
            <w:pStyle w:val="Obsah1"/>
            <w:tabs>
              <w:tab w:val="left" w:pos="440"/>
              <w:tab w:val="right" w:leader="dot" w:pos="9062"/>
            </w:tabs>
            <w:rPr>
              <w:noProof/>
            </w:rPr>
          </w:pPr>
          <w:hyperlink w:anchor="_Toc377042141" w:history="1">
            <w:r w:rsidR="008D3C20" w:rsidRPr="00D34A2D">
              <w:rPr>
                <w:rStyle w:val="Hypertextovodkaz"/>
                <w:noProof/>
              </w:rPr>
              <w:t>9.</w:t>
            </w:r>
            <w:r w:rsidR="008D3C20">
              <w:rPr>
                <w:noProof/>
              </w:rPr>
              <w:tab/>
            </w:r>
            <w:r w:rsidR="008D3C20" w:rsidRPr="00D34A2D">
              <w:rPr>
                <w:rStyle w:val="Hypertextovodkaz"/>
                <w:noProof/>
              </w:rPr>
              <w:t>Mobilní sběr dat pomocí PDA s GPS (PRZE, APSW)</w:t>
            </w:r>
            <w:r w:rsidR="008D3C20">
              <w:rPr>
                <w:noProof/>
                <w:webHidden/>
              </w:rPr>
              <w:tab/>
            </w:r>
            <w:r w:rsidR="008D3C20">
              <w:rPr>
                <w:noProof/>
                <w:webHidden/>
              </w:rPr>
              <w:fldChar w:fldCharType="begin"/>
            </w:r>
            <w:r w:rsidR="008D3C20">
              <w:rPr>
                <w:noProof/>
                <w:webHidden/>
              </w:rPr>
              <w:instrText xml:space="preserve"> PAGEREF _Toc377042141 \h </w:instrText>
            </w:r>
            <w:r w:rsidR="008D3C20">
              <w:rPr>
                <w:noProof/>
                <w:webHidden/>
              </w:rPr>
            </w:r>
            <w:r w:rsidR="008D3C20">
              <w:rPr>
                <w:noProof/>
                <w:webHidden/>
              </w:rPr>
              <w:fldChar w:fldCharType="separate"/>
            </w:r>
            <w:r>
              <w:rPr>
                <w:noProof/>
                <w:webHidden/>
              </w:rPr>
              <w:t>37</w:t>
            </w:r>
            <w:r w:rsidR="008D3C20">
              <w:rPr>
                <w:noProof/>
                <w:webHidden/>
              </w:rPr>
              <w:fldChar w:fldCharType="end"/>
            </w:r>
          </w:hyperlink>
        </w:p>
        <w:p w:rsidR="008D3C20" w:rsidRDefault="0067323D">
          <w:pPr>
            <w:pStyle w:val="Obsah1"/>
            <w:tabs>
              <w:tab w:val="left" w:pos="660"/>
              <w:tab w:val="right" w:leader="dot" w:pos="9062"/>
            </w:tabs>
            <w:rPr>
              <w:noProof/>
            </w:rPr>
          </w:pPr>
          <w:hyperlink w:anchor="_Toc377042142" w:history="1">
            <w:r w:rsidR="008D3C20" w:rsidRPr="00D34A2D">
              <w:rPr>
                <w:rStyle w:val="Hypertextovodkaz"/>
                <w:noProof/>
              </w:rPr>
              <w:t>10.</w:t>
            </w:r>
            <w:r w:rsidR="008D3C20">
              <w:rPr>
                <w:noProof/>
              </w:rPr>
              <w:tab/>
            </w:r>
            <w:r w:rsidR="008D3C20" w:rsidRPr="00D34A2D">
              <w:rPr>
                <w:rStyle w:val="Hypertextovodkaz"/>
                <w:noProof/>
              </w:rPr>
              <w:t>Správa a příprava dat v prostředí  Farm Works Mobile (PRZE)</w:t>
            </w:r>
            <w:r w:rsidR="008D3C20">
              <w:rPr>
                <w:noProof/>
                <w:webHidden/>
              </w:rPr>
              <w:tab/>
            </w:r>
            <w:r w:rsidR="008D3C20">
              <w:rPr>
                <w:noProof/>
                <w:webHidden/>
              </w:rPr>
              <w:fldChar w:fldCharType="begin"/>
            </w:r>
            <w:r w:rsidR="008D3C20">
              <w:rPr>
                <w:noProof/>
                <w:webHidden/>
              </w:rPr>
              <w:instrText xml:space="preserve"> PAGEREF _Toc377042142 \h </w:instrText>
            </w:r>
            <w:r w:rsidR="008D3C20">
              <w:rPr>
                <w:noProof/>
                <w:webHidden/>
              </w:rPr>
            </w:r>
            <w:r w:rsidR="008D3C20">
              <w:rPr>
                <w:noProof/>
                <w:webHidden/>
              </w:rPr>
              <w:fldChar w:fldCharType="separate"/>
            </w:r>
            <w:r>
              <w:rPr>
                <w:noProof/>
                <w:webHidden/>
              </w:rPr>
              <w:t>40</w:t>
            </w:r>
            <w:r w:rsidR="008D3C20">
              <w:rPr>
                <w:noProof/>
                <w:webHidden/>
              </w:rPr>
              <w:fldChar w:fldCharType="end"/>
            </w:r>
          </w:hyperlink>
        </w:p>
        <w:p w:rsidR="00875768" w:rsidRDefault="00875768">
          <w:r>
            <w:rPr>
              <w:b/>
              <w:bCs/>
            </w:rPr>
            <w:fldChar w:fldCharType="end"/>
          </w:r>
        </w:p>
      </w:sdtContent>
    </w:sdt>
    <w:p w:rsidR="009F67E3" w:rsidRDefault="009F67E3">
      <w:r>
        <w:br w:type="page"/>
      </w:r>
    </w:p>
    <w:p w:rsidR="00471FC8" w:rsidRDefault="00471FC8" w:rsidP="00875768">
      <w:pPr>
        <w:pStyle w:val="Nadpis1"/>
      </w:pPr>
      <w:bookmarkStart w:id="1" w:name="_Toc377042130"/>
      <w:r>
        <w:lastRenderedPageBreak/>
        <w:t>Zakládání nového projektu</w:t>
      </w:r>
      <w:r w:rsidR="00FD68E9">
        <w:t xml:space="preserve"> (PRZE, APSW)</w:t>
      </w:r>
      <w:bookmarkEnd w:id="1"/>
    </w:p>
    <w:p w:rsidR="00471FC8" w:rsidRDefault="00471FC8" w:rsidP="00471FC8">
      <w:r>
        <w:t>Jelikož budou některé další modelové úlohy realizovány v prostředí aplikace Farm Works, bude nutné v rámci této aplikace založit nový projekt a definovat jeho základní parametry.</w:t>
      </w:r>
    </w:p>
    <w:p w:rsidR="00471FC8" w:rsidRDefault="00471FC8" w:rsidP="00471FC8">
      <w:r>
        <w:t>Po spuštění aplikace Farm Works je zobrazena následující nabídka:</w:t>
      </w:r>
    </w:p>
    <w:p w:rsidR="00471FC8" w:rsidRDefault="00471FC8" w:rsidP="00471FC8">
      <w:pPr>
        <w:jc w:val="center"/>
      </w:pPr>
      <w:r>
        <w:rPr>
          <w:noProof/>
        </w:rPr>
        <w:drawing>
          <wp:inline distT="0" distB="0" distL="0" distR="0" wp14:anchorId="1212792C" wp14:editId="69BF5956">
            <wp:extent cx="4344007" cy="2862441"/>
            <wp:effectExtent l="19050" t="19050" r="18443" b="14109"/>
            <wp:docPr id="10" name="Obrázek 9" descr="vy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ber.png"/>
                    <pic:cNvPicPr/>
                  </pic:nvPicPr>
                  <pic:blipFill>
                    <a:blip r:embed="rId10" cstate="print"/>
                    <a:stretch>
                      <a:fillRect/>
                    </a:stretch>
                  </pic:blipFill>
                  <pic:spPr>
                    <a:xfrm>
                      <a:off x="0" y="0"/>
                      <a:ext cx="4344007" cy="2862441"/>
                    </a:xfrm>
                    <a:prstGeom prst="rect">
                      <a:avLst/>
                    </a:prstGeom>
                    <a:ln>
                      <a:solidFill>
                        <a:schemeClr val="accent1"/>
                      </a:solidFill>
                    </a:ln>
                  </pic:spPr>
                </pic:pic>
              </a:graphicData>
            </a:graphic>
          </wp:inline>
        </w:drawing>
      </w:r>
    </w:p>
    <w:p w:rsidR="00471FC8" w:rsidRDefault="00471FC8" w:rsidP="00471FC8">
      <w:pPr>
        <w:jc w:val="center"/>
      </w:pPr>
      <w:r>
        <w:t xml:space="preserve">V této nabídce je prostřednictvím talčítka </w:t>
      </w:r>
      <w:r w:rsidRPr="00837E97">
        <w:rPr>
          <w:b/>
        </w:rPr>
        <w:t>"New Project"</w:t>
      </w:r>
      <w:r>
        <w:t xml:space="preserve"> možné vytvořit nový projekt. Po stisknutí tohoto tlačítka je uživatel vyzván k pojmenování projektu ( případně volitelně ke zvolení hesla k tomuto projektu). Po zadání názvu je uživatel vyzván k nastavení základních parametrů projektu:</w:t>
      </w:r>
      <w:r>
        <w:rPr>
          <w:noProof/>
        </w:rPr>
        <w:drawing>
          <wp:inline distT="0" distB="0" distL="0" distR="0" wp14:anchorId="6CD3159A" wp14:editId="78F09B38">
            <wp:extent cx="2381583" cy="2167668"/>
            <wp:effectExtent l="19050" t="19050" r="18717" b="23082"/>
            <wp:docPr id="11" name="Obrázek 10" descr="soust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stava.png"/>
                    <pic:cNvPicPr/>
                  </pic:nvPicPr>
                  <pic:blipFill>
                    <a:blip r:embed="rId11" cstate="print"/>
                    <a:stretch>
                      <a:fillRect/>
                    </a:stretch>
                  </pic:blipFill>
                  <pic:spPr>
                    <a:xfrm>
                      <a:off x="0" y="0"/>
                      <a:ext cx="2381583" cy="2167668"/>
                    </a:xfrm>
                    <a:prstGeom prst="rect">
                      <a:avLst/>
                    </a:prstGeom>
                    <a:ln>
                      <a:solidFill>
                        <a:schemeClr val="accent1"/>
                      </a:solidFill>
                    </a:ln>
                  </pic:spPr>
                </pic:pic>
              </a:graphicData>
            </a:graphic>
          </wp:inline>
        </w:drawing>
      </w:r>
    </w:p>
    <w:p w:rsidR="00471FC8" w:rsidRDefault="00471FC8" w:rsidP="00471FC8">
      <w:pPr>
        <w:jc w:val="both"/>
      </w:pPr>
      <w:r>
        <w:t xml:space="preserve">K těm patří jednotky a souřadnice, se kterými se bude v projektu pracovat. V našich zeměpisných šířkách se používá metrická soustava, proto ji použijeme i v projektu. Jako souřadnice v kartě </w:t>
      </w:r>
      <w:r w:rsidRPr="00DB5A2C">
        <w:rPr>
          <w:b/>
        </w:rPr>
        <w:t>"Coordinates"</w:t>
      </w:r>
      <w:r>
        <w:rPr>
          <w:b/>
        </w:rPr>
        <w:t xml:space="preserve"> </w:t>
      </w:r>
      <w:r>
        <w:t>zvolíme stupně (</w:t>
      </w:r>
      <w:r w:rsidRPr="00DB5A2C">
        <w:rPr>
          <w:b/>
        </w:rPr>
        <w:t>"Degrees"</w:t>
      </w:r>
      <w:r>
        <w:t>).</w:t>
      </w:r>
    </w:p>
    <w:p w:rsidR="00471FC8" w:rsidRDefault="00471FC8" w:rsidP="00471FC8">
      <w:pPr>
        <w:jc w:val="both"/>
      </w:pPr>
      <w:r>
        <w:t>Nový projekt je následně zařazen do seznamu založených projektů (který je zachycen na obrázku…) a je možné jej otevřít a definovat další informace o uživateli, jeho podnicích a střediscích.</w:t>
      </w:r>
    </w:p>
    <w:p w:rsidR="00471FC8" w:rsidRPr="00DB5A2C" w:rsidRDefault="00471FC8" w:rsidP="00875768">
      <w:pPr>
        <w:pStyle w:val="Nadpis1"/>
      </w:pPr>
      <w:bookmarkStart w:id="2" w:name="_Toc377042131"/>
      <w:r>
        <w:lastRenderedPageBreak/>
        <w:t>Obnova zálohovaného projektu</w:t>
      </w:r>
      <w:r w:rsidR="00FD68E9">
        <w:t xml:space="preserve"> (PRZE, APSW)</w:t>
      </w:r>
      <w:bookmarkEnd w:id="2"/>
    </w:p>
    <w:p w:rsidR="00471FC8" w:rsidRDefault="00471FC8" w:rsidP="00471FC8">
      <w:r>
        <w:t xml:space="preserve">  Důležitým aspektem při práci s projektem je i jeho obnova, případně načtení projektu připraveného vyučujícím. Postup je následující.</w:t>
      </w:r>
    </w:p>
    <w:p w:rsidR="00471FC8" w:rsidRDefault="00471FC8" w:rsidP="00471FC8">
      <w:pPr>
        <w:rPr>
          <w:b/>
        </w:rPr>
      </w:pPr>
      <w:r>
        <w:t xml:space="preserve">Ve formuláři  </w:t>
      </w:r>
      <w:r w:rsidRPr="004867F0">
        <w:rPr>
          <w:b/>
        </w:rPr>
        <w:t>"Project selection"</w:t>
      </w:r>
      <w:r>
        <w:t xml:space="preserve"> vybereme volbu </w:t>
      </w:r>
      <w:r w:rsidRPr="004867F0">
        <w:rPr>
          <w:b/>
        </w:rPr>
        <w:t>"Restore project"</w:t>
      </w:r>
      <w:r>
        <w:rPr>
          <w:b/>
        </w:rPr>
        <w:t>:</w:t>
      </w:r>
    </w:p>
    <w:p w:rsidR="00471FC8" w:rsidRDefault="00471FC8" w:rsidP="00471FC8">
      <w:pPr>
        <w:jc w:val="center"/>
      </w:pPr>
      <w:r>
        <w:rPr>
          <w:noProof/>
        </w:rPr>
        <w:drawing>
          <wp:inline distT="0" distB="0" distL="0" distR="0" wp14:anchorId="417FB14C" wp14:editId="5AC1977C">
            <wp:extent cx="4372586" cy="3134163"/>
            <wp:effectExtent l="19050" t="0" r="8914" b="0"/>
            <wp:docPr id="45" name="Obrázek 44" descr="project_selection_ap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selection_apsw.png"/>
                    <pic:cNvPicPr/>
                  </pic:nvPicPr>
                  <pic:blipFill>
                    <a:blip r:embed="rId12" cstate="print"/>
                    <a:stretch>
                      <a:fillRect/>
                    </a:stretch>
                  </pic:blipFill>
                  <pic:spPr>
                    <a:xfrm>
                      <a:off x="0" y="0"/>
                      <a:ext cx="4372586" cy="3134163"/>
                    </a:xfrm>
                    <a:prstGeom prst="rect">
                      <a:avLst/>
                    </a:prstGeom>
                  </pic:spPr>
                </pic:pic>
              </a:graphicData>
            </a:graphic>
          </wp:inline>
        </w:drawing>
      </w:r>
    </w:p>
    <w:p w:rsidR="00471FC8" w:rsidRDefault="00471FC8" w:rsidP="00471FC8">
      <w:r>
        <w:t>Aplikace nás vyzve k zadání cesty k záloze a zadání názvu projektu:</w:t>
      </w:r>
    </w:p>
    <w:p w:rsidR="00471FC8" w:rsidRDefault="00471FC8" w:rsidP="00471FC8">
      <w:pPr>
        <w:jc w:val="center"/>
      </w:pPr>
      <w:r>
        <w:rPr>
          <w:noProof/>
        </w:rPr>
        <w:drawing>
          <wp:inline distT="0" distB="0" distL="0" distR="0" wp14:anchorId="4FDD58F2" wp14:editId="79AA2124">
            <wp:extent cx="3277058" cy="1886213"/>
            <wp:effectExtent l="19050" t="0" r="0" b="0"/>
            <wp:docPr id="46" name="Obrázek 45" descr="restore_ba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re_backup.png"/>
                    <pic:cNvPicPr/>
                  </pic:nvPicPr>
                  <pic:blipFill>
                    <a:blip r:embed="rId13" cstate="print"/>
                    <a:stretch>
                      <a:fillRect/>
                    </a:stretch>
                  </pic:blipFill>
                  <pic:spPr>
                    <a:xfrm>
                      <a:off x="0" y="0"/>
                      <a:ext cx="3277058" cy="1886213"/>
                    </a:xfrm>
                    <a:prstGeom prst="rect">
                      <a:avLst/>
                    </a:prstGeom>
                  </pic:spPr>
                </pic:pic>
              </a:graphicData>
            </a:graphic>
          </wp:inline>
        </w:drawing>
      </w:r>
    </w:p>
    <w:p w:rsidR="00471FC8" w:rsidRPr="00C043E0" w:rsidRDefault="00471FC8" w:rsidP="00471FC8">
      <w:r>
        <w:t>Následně vybereme nově přidaný projekt a tuto volbu potvrdíme.</w:t>
      </w:r>
    </w:p>
    <w:p w:rsidR="00276700" w:rsidRDefault="00B14762" w:rsidP="00875768">
      <w:pPr>
        <w:pStyle w:val="Nadpis1"/>
      </w:pPr>
      <w:bookmarkStart w:id="3" w:name="_Toc377042132"/>
      <w:r>
        <w:t>Export dat z</w:t>
      </w:r>
      <w:r w:rsidR="00FD68E9">
        <w:t xml:space="preserve"> LPIS </w:t>
      </w:r>
      <w:r>
        <w:t xml:space="preserve">a jejich </w:t>
      </w:r>
      <w:r w:rsidR="00FD68E9">
        <w:t>zpracování (PRZE, APSW)</w:t>
      </w:r>
      <w:bookmarkEnd w:id="3"/>
    </w:p>
    <w:p w:rsidR="007B5E8D" w:rsidRDefault="007B5E8D" w:rsidP="007B5E8D">
      <w:r>
        <w:t>Portál farmáře umožňuje prostřednictvím modulu Datawell exportovat ze svého prostředí geografická data zachycující farmářské bloky právě přihlášeného uživatele</w:t>
      </w:r>
      <w:r w:rsidR="002C2E6C">
        <w:t>. Výsledný export je poskytován ve formátu SHP</w:t>
      </w:r>
      <w:r w:rsidR="009C403D">
        <w:t>.</w:t>
      </w:r>
      <w:r w:rsidR="00471FC8">
        <w:t xml:space="preserve"> Jsou dvě možnosti provedení exportu:</w:t>
      </w:r>
    </w:p>
    <w:p w:rsidR="00471FC8" w:rsidRDefault="00471FC8" w:rsidP="00471FC8">
      <w:pPr>
        <w:pStyle w:val="Odstavecseseznamem"/>
        <w:numPr>
          <w:ilvl w:val="0"/>
          <w:numId w:val="2"/>
        </w:numPr>
      </w:pPr>
      <w:r>
        <w:t>Jsou k dispozici přihlašovací údaje za zemědělský podnik = exportují se data z iLPIS aplikace za daný podnik</w:t>
      </w:r>
    </w:p>
    <w:p w:rsidR="00471FC8" w:rsidRDefault="00471FC8" w:rsidP="00471FC8">
      <w:pPr>
        <w:pStyle w:val="Odstavecseseznamem"/>
        <w:numPr>
          <w:ilvl w:val="0"/>
          <w:numId w:val="2"/>
        </w:numPr>
      </w:pPr>
      <w:r>
        <w:t>Nemám přístup do iLPIS = data se exportují z pLPIS aplikace (veřejný registr půdy) za vybrané katastrální území.</w:t>
      </w:r>
    </w:p>
    <w:p w:rsidR="00471FC8" w:rsidRDefault="00471FC8" w:rsidP="007B5E8D">
      <w:r>
        <w:t xml:space="preserve">Ad 1) </w:t>
      </w:r>
    </w:p>
    <w:p w:rsidR="004F22F5" w:rsidRDefault="006C7ED4" w:rsidP="00B77F40">
      <w:r>
        <w:t xml:space="preserve">Na stránce </w:t>
      </w:r>
      <w:hyperlink r:id="rId14" w:history="1">
        <w:r w:rsidRPr="006C7ED4">
          <w:rPr>
            <w:rStyle w:val="Hypertextovodkaz"/>
          </w:rPr>
          <w:t>http://eagri.cz/public/eagri/farmar/LPIS/</w:t>
        </w:r>
      </w:hyperlink>
      <w:r>
        <w:t xml:space="preserve"> se uživatel </w:t>
      </w:r>
      <w:r w:rsidR="00D378DA">
        <w:t>přihlásí prostřednictvím přiděleného</w:t>
      </w:r>
      <w:r>
        <w:t xml:space="preserve"> jména</w:t>
      </w:r>
      <w:r w:rsidR="00D378DA">
        <w:t xml:space="preserve"> a </w:t>
      </w:r>
      <w:r>
        <w:t xml:space="preserve"> hesla.</w:t>
      </w:r>
      <w:r w:rsidR="00B77F40">
        <w:t xml:space="preserve"> Po přihlášení se po této cestě </w:t>
      </w:r>
    </w:p>
    <w:tbl>
      <w:tblPr>
        <w:tblStyle w:val="Mkatabulky"/>
        <w:tblW w:w="0" w:type="auto"/>
        <w:tblLook w:val="04A0" w:firstRow="1" w:lastRow="0" w:firstColumn="1" w:lastColumn="0" w:noHBand="0" w:noVBand="1"/>
      </w:tblPr>
      <w:tblGrid>
        <w:gridCol w:w="9212"/>
      </w:tblGrid>
      <w:tr w:rsidR="004F22F5" w:rsidTr="007E5514">
        <w:tc>
          <w:tcPr>
            <w:tcW w:w="9212" w:type="dxa"/>
          </w:tcPr>
          <w:p w:rsidR="004F22F5" w:rsidRPr="004F22F5" w:rsidRDefault="004F22F5" w:rsidP="007E5514">
            <w:pPr>
              <w:rPr>
                <w:rFonts w:ascii="Arial,BoldItalic" w:hAnsi="Arial,BoldItalic" w:cs="Arial,BoldItalic"/>
                <w:b/>
                <w:bCs/>
                <w:i/>
                <w:iCs/>
                <w:sz w:val="24"/>
                <w:szCs w:val="24"/>
              </w:rPr>
            </w:pPr>
            <w:r w:rsidRPr="004F22F5">
              <w:rPr>
                <w:rFonts w:ascii="Arial,BoldItalic" w:hAnsi="Arial,BoldItalic" w:cs="Arial,BoldItalic"/>
                <w:b/>
                <w:bCs/>
                <w:i/>
                <w:iCs/>
                <w:sz w:val="24"/>
                <w:szCs w:val="24"/>
              </w:rPr>
              <w:t xml:space="preserve">Registr půdy LPIS </w:t>
            </w:r>
            <w:r w:rsidRPr="004F22F5">
              <w:rPr>
                <w:rFonts w:ascii="Symbol" w:hAnsi="Symbol" w:cs="Symbol"/>
                <w:b/>
                <w:sz w:val="24"/>
                <w:szCs w:val="24"/>
              </w:rPr>
              <w:t></w:t>
            </w:r>
            <w:r w:rsidRPr="004F22F5">
              <w:rPr>
                <w:rFonts w:ascii="Arial,BoldItalic" w:hAnsi="Arial,BoldItalic" w:cs="Arial,BoldItalic"/>
                <w:b/>
                <w:bCs/>
                <w:i/>
                <w:iCs/>
                <w:sz w:val="24"/>
                <w:szCs w:val="24"/>
              </w:rPr>
              <w:t xml:space="preserve"> </w:t>
            </w:r>
            <w:r w:rsidRPr="004F22F5">
              <w:rPr>
                <w:rFonts w:ascii="Wingdings3" w:hAnsi="Wingdings3" w:cs="Wingdings3"/>
                <w:sz w:val="24"/>
                <w:szCs w:val="24"/>
              </w:rPr>
              <w:t xml:space="preserve"> </w:t>
            </w:r>
            <w:r w:rsidRPr="004F22F5">
              <w:rPr>
                <w:rFonts w:ascii="Arial,BoldItalic" w:hAnsi="Arial,BoldItalic" w:cs="Arial,BoldItalic"/>
                <w:b/>
                <w:bCs/>
                <w:i/>
                <w:iCs/>
                <w:sz w:val="24"/>
                <w:szCs w:val="24"/>
              </w:rPr>
              <w:t xml:space="preserve">Spustit Registr půdy  LPIS </w:t>
            </w:r>
            <w:r w:rsidRPr="004F22F5">
              <w:rPr>
                <w:rFonts w:ascii="Symbol" w:hAnsi="Symbol" w:cs="Symbol"/>
                <w:b/>
                <w:sz w:val="24"/>
                <w:szCs w:val="24"/>
              </w:rPr>
              <w:t></w:t>
            </w:r>
            <w:r w:rsidRPr="004F22F5">
              <w:rPr>
                <w:rFonts w:ascii="Wingdings3" w:hAnsi="Wingdings3" w:cs="Wingdings3"/>
                <w:sz w:val="24"/>
                <w:szCs w:val="24"/>
              </w:rPr>
              <w:t xml:space="preserve"> </w:t>
            </w:r>
            <w:r w:rsidRPr="004F22F5">
              <w:rPr>
                <w:rFonts w:ascii="Arial" w:hAnsi="Arial" w:cs="Arial"/>
                <w:sz w:val="24"/>
                <w:szCs w:val="24"/>
              </w:rPr>
              <w:t>(vlevo) vstup do iLPIS (Nový)</w:t>
            </w:r>
          </w:p>
        </w:tc>
      </w:tr>
    </w:tbl>
    <w:p w:rsidR="004F22F5" w:rsidRDefault="004F22F5" w:rsidP="00B77F40">
      <w:pPr>
        <w:rPr>
          <w:rFonts w:ascii="Arial" w:hAnsi="Arial" w:cs="Arial"/>
          <w:sz w:val="24"/>
          <w:szCs w:val="24"/>
        </w:rPr>
      </w:pPr>
      <w:r>
        <w:rPr>
          <w:rFonts w:ascii="Arial" w:hAnsi="Arial" w:cs="Arial"/>
          <w:sz w:val="24"/>
          <w:szCs w:val="24"/>
        </w:rPr>
        <w:t xml:space="preserve"> </w:t>
      </w:r>
      <w:r w:rsidR="00B77F40">
        <w:rPr>
          <w:rFonts w:ascii="Arial" w:hAnsi="Arial" w:cs="Arial"/>
          <w:sz w:val="24"/>
          <w:szCs w:val="24"/>
        </w:rPr>
        <w:t xml:space="preserve"> </w:t>
      </w:r>
    </w:p>
    <w:p w:rsidR="00FD7582" w:rsidRDefault="00B77F40" w:rsidP="00B77F40">
      <w:pPr>
        <w:rPr>
          <w:rFonts w:cs="Arial"/>
          <w:sz w:val="24"/>
          <w:szCs w:val="24"/>
        </w:rPr>
      </w:pPr>
      <w:r w:rsidRPr="00B77F40">
        <w:rPr>
          <w:rFonts w:cs="Arial"/>
          <w:sz w:val="24"/>
          <w:szCs w:val="24"/>
        </w:rPr>
        <w:t>dostane</w:t>
      </w:r>
      <w:r w:rsidR="005D18A8">
        <w:rPr>
          <w:rFonts w:cs="Arial"/>
          <w:sz w:val="24"/>
          <w:szCs w:val="24"/>
        </w:rPr>
        <w:t>te</w:t>
      </w:r>
      <w:r w:rsidRPr="00B77F40">
        <w:rPr>
          <w:rFonts w:cs="Arial"/>
          <w:sz w:val="24"/>
          <w:szCs w:val="24"/>
        </w:rPr>
        <w:t xml:space="preserve"> až k webovému mapovému rozhraní </w:t>
      </w:r>
      <w:r>
        <w:rPr>
          <w:rFonts w:cs="Arial"/>
          <w:sz w:val="24"/>
          <w:szCs w:val="24"/>
        </w:rPr>
        <w:t>zachycenému na následujícím snímku</w:t>
      </w:r>
      <w:r w:rsidR="001F64B3">
        <w:rPr>
          <w:rFonts w:cs="Arial"/>
          <w:sz w:val="24"/>
          <w:szCs w:val="24"/>
        </w:rPr>
        <w:t>:</w:t>
      </w:r>
    </w:p>
    <w:p w:rsidR="005D18A8" w:rsidRDefault="005D18A8" w:rsidP="00B77F40">
      <w:pPr>
        <w:rPr>
          <w:rFonts w:cs="Arial"/>
          <w:sz w:val="24"/>
          <w:szCs w:val="24"/>
        </w:rPr>
      </w:pPr>
      <w:r>
        <w:rPr>
          <w:rFonts w:cs="Arial"/>
          <w:noProof/>
          <w:sz w:val="24"/>
          <w:szCs w:val="24"/>
        </w:rPr>
        <w:drawing>
          <wp:inline distT="0" distB="0" distL="0" distR="0" wp14:anchorId="0EC64B22" wp14:editId="683CFDCA">
            <wp:extent cx="5753100" cy="3629025"/>
            <wp:effectExtent l="0" t="0" r="0" b="0"/>
            <wp:docPr id="47" name="Obrázek 47" descr="D:\Dokumenty\SkyDrive\SkyDrive_SYNC\FRVŠ_2013\Cviceni\screen\l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SkyDrive\SkyDrive_SYNC\FRVŠ_2013\Cviceni\screen\lpi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inline>
        </w:drawing>
      </w:r>
    </w:p>
    <w:p w:rsidR="005D18A8" w:rsidRDefault="00471FC8" w:rsidP="00B77F40">
      <w:pPr>
        <w:rPr>
          <w:rFonts w:cs="Arial"/>
          <w:sz w:val="24"/>
          <w:szCs w:val="24"/>
        </w:rPr>
      </w:pPr>
      <w:r>
        <w:rPr>
          <w:rFonts w:cs="Arial"/>
          <w:sz w:val="24"/>
          <w:szCs w:val="24"/>
        </w:rPr>
        <w:t xml:space="preserve">Pro stažení hranic pozemků za daný zemědělský podnik je určena ikona „Datawell“ v pravém horním rohu (druhá zleva). Poté se </w:t>
      </w:r>
      <w:r w:rsidR="008D3C20">
        <w:rPr>
          <w:rFonts w:cs="Arial"/>
          <w:sz w:val="24"/>
          <w:szCs w:val="24"/>
        </w:rPr>
        <w:t>vybere</w:t>
      </w:r>
      <w:r>
        <w:rPr>
          <w:rFonts w:cs="Arial"/>
          <w:sz w:val="24"/>
          <w:szCs w:val="24"/>
        </w:rPr>
        <w:t xml:space="preserve"> souřadnicový </w:t>
      </w:r>
      <w:r w:rsidR="008D3C20">
        <w:rPr>
          <w:rFonts w:cs="Arial"/>
          <w:sz w:val="24"/>
          <w:szCs w:val="24"/>
        </w:rPr>
        <w:t xml:space="preserve">systém </w:t>
      </w:r>
      <w:r>
        <w:rPr>
          <w:rFonts w:cs="Arial"/>
          <w:sz w:val="24"/>
          <w:szCs w:val="24"/>
        </w:rPr>
        <w:t>dat</w:t>
      </w:r>
      <w:r w:rsidR="008D3C20">
        <w:rPr>
          <w:rFonts w:cs="Arial"/>
          <w:sz w:val="24"/>
          <w:szCs w:val="24"/>
        </w:rPr>
        <w:t>ového výstupu</w:t>
      </w:r>
      <w:r>
        <w:rPr>
          <w:rFonts w:cs="Arial"/>
          <w:sz w:val="24"/>
          <w:szCs w:val="24"/>
        </w:rPr>
        <w:t xml:space="preserve"> (</w:t>
      </w:r>
      <w:r w:rsidR="008D3C20">
        <w:rPr>
          <w:rFonts w:cs="Arial"/>
          <w:sz w:val="24"/>
          <w:szCs w:val="24"/>
        </w:rPr>
        <w:t>WGS-84</w:t>
      </w:r>
      <w:r>
        <w:rPr>
          <w:rFonts w:cs="Arial"/>
          <w:sz w:val="24"/>
          <w:szCs w:val="24"/>
        </w:rPr>
        <w:t xml:space="preserve">) a dialogové okno prohlížeče nabídne uložení komprimovaného souboru ZIP. </w:t>
      </w:r>
    </w:p>
    <w:p w:rsidR="00471FC8" w:rsidRDefault="00471FC8" w:rsidP="00B77F40">
      <w:pPr>
        <w:rPr>
          <w:rFonts w:cs="Arial"/>
          <w:sz w:val="24"/>
          <w:szCs w:val="24"/>
        </w:rPr>
      </w:pPr>
      <w:r>
        <w:rPr>
          <w:rFonts w:cs="Arial"/>
          <w:sz w:val="24"/>
          <w:szCs w:val="24"/>
        </w:rPr>
        <w:t>Ad 2)</w:t>
      </w:r>
    </w:p>
    <w:p w:rsidR="00471FC8" w:rsidRDefault="00471FC8" w:rsidP="00471FC8">
      <w:r>
        <w:t xml:space="preserve">Na stránce </w:t>
      </w:r>
      <w:hyperlink r:id="rId16" w:history="1">
        <w:r w:rsidRPr="006C7ED4">
          <w:rPr>
            <w:rStyle w:val="Hypertextovodkaz"/>
          </w:rPr>
          <w:t>http://eagri.cz/public/eagri/farmar/LPIS/</w:t>
        </w:r>
      </w:hyperlink>
      <w:r>
        <w:t xml:space="preserve"> uživatel spustí „Veřejný registr půdy“, který nevyžaduje přihlášení. Objeví se následující mapová aplikace: </w:t>
      </w:r>
    </w:p>
    <w:p w:rsidR="001F64B3" w:rsidRDefault="001F64B3" w:rsidP="00B77F40">
      <w:pPr>
        <w:rPr>
          <w:rFonts w:cs="Arial"/>
          <w:sz w:val="24"/>
          <w:szCs w:val="24"/>
        </w:rPr>
      </w:pPr>
      <w:r>
        <w:rPr>
          <w:rFonts w:cs="Arial"/>
          <w:noProof/>
          <w:sz w:val="24"/>
          <w:szCs w:val="24"/>
        </w:rPr>
        <w:drawing>
          <wp:inline distT="0" distB="0" distL="0" distR="0" wp14:anchorId="06E10F32" wp14:editId="0310985B">
            <wp:extent cx="5760720" cy="2704465"/>
            <wp:effectExtent l="19050" t="19050" r="11430" b="19685"/>
            <wp:docPr id="2" name="Obrázek 1" descr="LP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IS1.png"/>
                    <pic:cNvPicPr/>
                  </pic:nvPicPr>
                  <pic:blipFill>
                    <a:blip r:embed="rId17" cstate="print"/>
                    <a:stretch>
                      <a:fillRect/>
                    </a:stretch>
                  </pic:blipFill>
                  <pic:spPr>
                    <a:xfrm>
                      <a:off x="0" y="0"/>
                      <a:ext cx="5760720" cy="2704465"/>
                    </a:xfrm>
                    <a:prstGeom prst="rect">
                      <a:avLst/>
                    </a:prstGeom>
                    <a:ln>
                      <a:solidFill>
                        <a:schemeClr val="accent1"/>
                      </a:solidFill>
                    </a:ln>
                  </pic:spPr>
                </pic:pic>
              </a:graphicData>
            </a:graphic>
          </wp:inline>
        </w:drawing>
      </w:r>
    </w:p>
    <w:p w:rsidR="00B14762" w:rsidRDefault="00B26274" w:rsidP="00B14762">
      <w:r>
        <w:t xml:space="preserve">Na snímku je vpravo nahoře </w:t>
      </w:r>
      <w:r w:rsidR="00746896">
        <w:t>je vyznačena ( červeným orámování m) ikona exportního modulu Datawell.</w:t>
      </w:r>
      <w:r w:rsidR="00B468DA">
        <w:t xml:space="preserve"> Uživateli se zobrazí následující nabídka</w:t>
      </w:r>
      <w:r w:rsidR="005E156B">
        <w:t>:</w:t>
      </w:r>
      <w:r w:rsidR="00F323DD">
        <w:rPr>
          <w:noProof/>
        </w:rPr>
        <w:drawing>
          <wp:inline distT="0" distB="0" distL="0" distR="0" wp14:anchorId="2EB18E76" wp14:editId="6CB30F92">
            <wp:extent cx="5122084" cy="3895090"/>
            <wp:effectExtent l="19050" t="0" r="2366" b="0"/>
            <wp:docPr id="1" name="Obrázek 0" descr="data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ell.png"/>
                    <pic:cNvPicPr/>
                  </pic:nvPicPr>
                  <pic:blipFill>
                    <a:blip r:embed="rId18" cstate="print"/>
                    <a:stretch>
                      <a:fillRect/>
                    </a:stretch>
                  </pic:blipFill>
                  <pic:spPr>
                    <a:xfrm>
                      <a:off x="0" y="0"/>
                      <a:ext cx="5122084" cy="3895090"/>
                    </a:xfrm>
                    <a:prstGeom prst="rect">
                      <a:avLst/>
                    </a:prstGeom>
                  </pic:spPr>
                </pic:pic>
              </a:graphicData>
            </a:graphic>
          </wp:inline>
        </w:drawing>
      </w:r>
    </w:p>
    <w:p w:rsidR="0091606E" w:rsidRDefault="00962EB2" w:rsidP="00B14762">
      <w:r>
        <w:t xml:space="preserve">Jako typ exportu vybertepoložku </w:t>
      </w:r>
      <w:r w:rsidRPr="00962EB2">
        <w:rPr>
          <w:b/>
        </w:rPr>
        <w:t>"Půdní bloky"</w:t>
      </w:r>
      <w:r>
        <w:t xml:space="preserve">, souřadným systéme  pak bude </w:t>
      </w:r>
      <w:r w:rsidRPr="00962EB2">
        <w:rPr>
          <w:b/>
        </w:rPr>
        <w:t>"WGS-84"</w:t>
      </w:r>
      <w:r>
        <w:t xml:space="preserve"> </w:t>
      </w:r>
      <w:r w:rsidR="0091606E">
        <w:t xml:space="preserve">Po </w:t>
      </w:r>
      <w:r w:rsidR="00D3062A">
        <w:t>vyplnění názvu</w:t>
      </w:r>
      <w:r w:rsidR="0091606E">
        <w:t xml:space="preserve"> katastrálního území a E-mailové adresy obdržíte soubor ve formátu ZIP, který bude obsahovat </w:t>
      </w:r>
      <w:r w:rsidR="007A26B3">
        <w:t xml:space="preserve"> soubor geografických dat ve formátu SHP a doplňující soubory.</w:t>
      </w:r>
    </w:p>
    <w:p w:rsidR="00D3062A" w:rsidRDefault="00D3062A" w:rsidP="00B14762">
      <w:r>
        <w:t xml:space="preserve">Další kroky </w:t>
      </w:r>
      <w:r w:rsidR="00471FC8">
        <w:t xml:space="preserve">jsou shodné pro oba způsoby získání dat. Nejprve se provede </w:t>
      </w:r>
      <w:r>
        <w:t>rozdělení souboru geografických dat do jednotlivých bloků budou provedeny v prostředí  aplikace Arc GIS</w:t>
      </w:r>
      <w:r w:rsidR="00313E2A">
        <w:t xml:space="preserve"> 10</w:t>
      </w:r>
      <w:r>
        <w:t xml:space="preserve">.x.  </w:t>
      </w:r>
    </w:p>
    <w:p w:rsidR="00313E2A" w:rsidRDefault="00474F79" w:rsidP="00B14762">
      <w:r>
        <w:rPr>
          <w:noProof/>
        </w:rPr>
        <w:drawing>
          <wp:inline distT="0" distB="0" distL="0" distR="0" wp14:anchorId="2C69488E" wp14:editId="5E113472">
            <wp:extent cx="5760720" cy="3600450"/>
            <wp:effectExtent l="19050" t="0" r="0" b="0"/>
            <wp:docPr id="3" name="Obrázek 2" descr="arc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gis.png"/>
                    <pic:cNvPicPr/>
                  </pic:nvPicPr>
                  <pic:blipFill>
                    <a:blip r:embed="rId19" cstate="print"/>
                    <a:stretch>
                      <a:fillRect/>
                    </a:stretch>
                  </pic:blipFill>
                  <pic:spPr>
                    <a:xfrm>
                      <a:off x="0" y="0"/>
                      <a:ext cx="5760720" cy="3600450"/>
                    </a:xfrm>
                    <a:prstGeom prst="rect">
                      <a:avLst/>
                    </a:prstGeom>
                  </pic:spPr>
                </pic:pic>
              </a:graphicData>
            </a:graphic>
          </wp:inline>
        </w:drawing>
      </w:r>
    </w:p>
    <w:p w:rsidR="00474F79" w:rsidRDefault="00474F79" w:rsidP="00B14762">
      <w:r>
        <w:t xml:space="preserve">Po spuštění aplikace a </w:t>
      </w:r>
      <w:r w:rsidR="007D4FAE">
        <w:t xml:space="preserve">načtení souboru typu SHP s geografickými daty je možné tento soubor rozdělit </w:t>
      </w:r>
      <w:r w:rsidR="0044735A">
        <w:t xml:space="preserve">na samostatné polygony </w:t>
      </w:r>
      <w:r w:rsidR="007D4FAE">
        <w:t xml:space="preserve">a to prostřednictvím toolboxu  </w:t>
      </w:r>
      <w:r w:rsidR="007D4FAE">
        <w:rPr>
          <w:b/>
          <w:i/>
        </w:rPr>
        <w:t>Split Layer By Attributes.</w:t>
      </w:r>
      <w:r w:rsidR="007D4FAE">
        <w:rPr>
          <w:i/>
        </w:rPr>
        <w:t xml:space="preserve"> </w:t>
      </w:r>
      <w:r w:rsidR="007D4FAE">
        <w:t xml:space="preserve">Ten je součástí menu ArcToolbox (na obrázku zobrazené vlevo) nebo je </w:t>
      </w:r>
      <w:r w:rsidR="0044735A">
        <w:t>možné</w:t>
      </w:r>
      <w:r w:rsidR="007D4FAE">
        <w:t xml:space="preserve"> jej najít prostřednictvím vyhledávací služby, která se zobrazí po stisknutí kláves </w:t>
      </w:r>
      <w:r w:rsidR="007D4FAE" w:rsidRPr="007D4FAE">
        <w:rPr>
          <w:b/>
          <w:i/>
        </w:rPr>
        <w:t>Ctrl+F</w:t>
      </w:r>
      <w:r w:rsidR="00A9346A">
        <w:t xml:space="preserve">. </w:t>
      </w:r>
    </w:p>
    <w:p w:rsidR="002C1CFD" w:rsidRDefault="002C1CFD" w:rsidP="00B14762">
      <w:r>
        <w:t>Po spuštění toolboxu se objeví následující dialogové okno:</w:t>
      </w:r>
    </w:p>
    <w:p w:rsidR="002C1CFD" w:rsidRDefault="002C1CFD" w:rsidP="00B14762">
      <w:r>
        <w:rPr>
          <w:noProof/>
        </w:rPr>
        <w:drawing>
          <wp:inline distT="0" distB="0" distL="0" distR="0" wp14:anchorId="5515D07B" wp14:editId="40EBDB12">
            <wp:extent cx="5760720" cy="2951480"/>
            <wp:effectExtent l="19050" t="0" r="0" b="0"/>
            <wp:docPr id="5" name="Obrázek 4" descr="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png"/>
                    <pic:cNvPicPr/>
                  </pic:nvPicPr>
                  <pic:blipFill>
                    <a:blip r:embed="rId20" cstate="print"/>
                    <a:stretch>
                      <a:fillRect/>
                    </a:stretch>
                  </pic:blipFill>
                  <pic:spPr>
                    <a:xfrm>
                      <a:off x="0" y="0"/>
                      <a:ext cx="5760720" cy="2951480"/>
                    </a:xfrm>
                    <a:prstGeom prst="rect">
                      <a:avLst/>
                    </a:prstGeom>
                  </pic:spPr>
                </pic:pic>
              </a:graphicData>
            </a:graphic>
          </wp:inline>
        </w:drawing>
      </w:r>
    </w:p>
    <w:p w:rsidR="0044735A" w:rsidRDefault="0044735A" w:rsidP="00B14762">
      <w:r>
        <w:t xml:space="preserve">V tomto okně je nutné vybrat nejprve </w:t>
      </w:r>
      <w:r w:rsidR="002F007C">
        <w:t xml:space="preserve">vstupní </w:t>
      </w:r>
      <w:r>
        <w:t>soubor, jenž bude rozdělen na jednotlivé polygony představující půdní bloky</w:t>
      </w:r>
      <w:r w:rsidRPr="0044735A">
        <w:t xml:space="preserve">; </w:t>
      </w:r>
      <w:r>
        <w:t xml:space="preserve"> dále pak atribut, dle kterého budou polygony vytvářeny a jako poslední také složka, ve které budou výsledná data uložena. </w:t>
      </w:r>
    </w:p>
    <w:p w:rsidR="0044735A" w:rsidRDefault="002F007C" w:rsidP="00B14762">
      <w:r>
        <w:t>Vstupem budou geografická data ve formátu SHP</w:t>
      </w:r>
      <w:r w:rsidR="00A33B2B">
        <w:t xml:space="preserve"> zachycuj</w:t>
      </w:r>
      <w:r w:rsidR="005B6D42">
        <w:t>í půdní bloky z Portálu farmáře</w:t>
      </w:r>
      <w:r>
        <w:t xml:space="preserve">. Atributem určujícím rozdělení souboru do polygonů může být pole </w:t>
      </w:r>
      <w:r w:rsidRPr="002F007C">
        <w:rPr>
          <w:b/>
          <w:i/>
        </w:rPr>
        <w:t>FID</w:t>
      </w:r>
      <w:r>
        <w:rPr>
          <w:b/>
          <w:i/>
        </w:rPr>
        <w:t xml:space="preserve"> </w:t>
      </w:r>
      <w:r>
        <w:t xml:space="preserve"> , které v tomto případě představuje základní identifikátor polygonů v SHP souboru. Výstupní složkou je nejlépe označit adresář, do kterého byl přesunut SHP soubor a doplňující </w:t>
      </w:r>
      <w:r w:rsidR="00B40CC4">
        <w:t>soubory ze ZIP souboru</w:t>
      </w:r>
      <w:r>
        <w:t>.</w:t>
      </w:r>
    </w:p>
    <w:p w:rsidR="00471FC8" w:rsidRDefault="00471FC8">
      <w:pPr>
        <w:rPr>
          <w:rFonts w:asciiTheme="majorHAnsi" w:eastAsiaTheme="majorEastAsia" w:hAnsiTheme="majorHAnsi" w:cstheme="majorBidi"/>
          <w:b/>
          <w:bCs/>
          <w:color w:val="365F91" w:themeColor="accent1" w:themeShade="BF"/>
          <w:sz w:val="28"/>
          <w:szCs w:val="28"/>
        </w:rPr>
      </w:pPr>
      <w:r>
        <w:br w:type="page"/>
      </w:r>
    </w:p>
    <w:p w:rsidR="00D536EC" w:rsidRDefault="00D536EC" w:rsidP="00875768">
      <w:pPr>
        <w:pStyle w:val="Nadpis1"/>
      </w:pPr>
      <w:bookmarkStart w:id="4" w:name="_Toc377042133"/>
      <w:r>
        <w:t>Import půdních bloků do prostředí Farm Works</w:t>
      </w:r>
      <w:r w:rsidR="00FD68E9">
        <w:t xml:space="preserve"> (PRZE, APSW)</w:t>
      </w:r>
      <w:bookmarkEnd w:id="4"/>
    </w:p>
    <w:p w:rsidR="00C50B5F" w:rsidRDefault="00C50B5F" w:rsidP="00C50B5F"/>
    <w:p w:rsidR="00E646F7" w:rsidRDefault="00E646F7" w:rsidP="00C50B5F">
      <w:r>
        <w:t xml:space="preserve">Import půdních bloků probíhá následujícím způsobem. Pravým tlačítkem myši kliknete na Vámi pojmenované středisko, které jste vytvořili v rámci uživatelova podniku. Zobrazí se následující nabídka, ze které vyberte položku </w:t>
      </w:r>
      <w:r w:rsidR="00BB3113">
        <w:rPr>
          <w:b/>
        </w:rPr>
        <w:t>"New Field</w:t>
      </w:r>
      <w:r w:rsidRPr="00E646F7">
        <w:rPr>
          <w:b/>
        </w:rPr>
        <w:t>"</w:t>
      </w:r>
      <w:r>
        <w:t>:</w:t>
      </w:r>
    </w:p>
    <w:p w:rsidR="00E646F7" w:rsidRDefault="00E646F7" w:rsidP="00E646F7">
      <w:pPr>
        <w:jc w:val="center"/>
      </w:pPr>
      <w:r>
        <w:rPr>
          <w:noProof/>
        </w:rPr>
        <w:drawing>
          <wp:inline distT="0" distB="0" distL="0" distR="0" wp14:anchorId="334019F5" wp14:editId="3D308C5E">
            <wp:extent cx="2302889" cy="2657846"/>
            <wp:effectExtent l="19050" t="19050" r="21211" b="28204"/>
            <wp:docPr id="4" name="Obrázek 3" descr="fa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1.png"/>
                    <pic:cNvPicPr/>
                  </pic:nvPicPr>
                  <pic:blipFill>
                    <a:blip r:embed="rId21" cstate="print"/>
                    <a:stretch>
                      <a:fillRect/>
                    </a:stretch>
                  </pic:blipFill>
                  <pic:spPr>
                    <a:xfrm>
                      <a:off x="0" y="0"/>
                      <a:ext cx="2302889" cy="2657846"/>
                    </a:xfrm>
                    <a:prstGeom prst="rect">
                      <a:avLst/>
                    </a:prstGeom>
                    <a:ln w="3175">
                      <a:solidFill>
                        <a:schemeClr val="tx1"/>
                      </a:solidFill>
                    </a:ln>
                  </pic:spPr>
                </pic:pic>
              </a:graphicData>
            </a:graphic>
          </wp:inline>
        </w:drawing>
      </w:r>
    </w:p>
    <w:p w:rsidR="00C50B5F" w:rsidRPr="00C50B5F" w:rsidRDefault="00E646F7" w:rsidP="00C50B5F">
      <w:r>
        <w:t xml:space="preserve"> </w:t>
      </w:r>
    </w:p>
    <w:p w:rsidR="00D536EC" w:rsidRDefault="006E4773" w:rsidP="00D536EC">
      <w:r>
        <w:t>Následně se objeví karta nového pozemku:</w:t>
      </w:r>
    </w:p>
    <w:p w:rsidR="006E4773" w:rsidRDefault="006E4773" w:rsidP="00D536EC">
      <w:r>
        <w:rPr>
          <w:noProof/>
        </w:rPr>
        <w:drawing>
          <wp:inline distT="0" distB="0" distL="0" distR="0" wp14:anchorId="0A85CD1D" wp14:editId="4A1A98A4">
            <wp:extent cx="5755950" cy="4597224"/>
            <wp:effectExtent l="19050" t="0" r="0" b="0"/>
            <wp:docPr id="6" name="Obrázek 5" descr="far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2.png"/>
                    <pic:cNvPicPr/>
                  </pic:nvPicPr>
                  <pic:blipFill>
                    <a:blip r:embed="rId22" cstate="print"/>
                    <a:stretch>
                      <a:fillRect/>
                    </a:stretch>
                  </pic:blipFill>
                  <pic:spPr>
                    <a:xfrm>
                      <a:off x="0" y="0"/>
                      <a:ext cx="5755950" cy="4597224"/>
                    </a:xfrm>
                    <a:prstGeom prst="rect">
                      <a:avLst/>
                    </a:prstGeom>
                  </pic:spPr>
                </pic:pic>
              </a:graphicData>
            </a:graphic>
          </wp:inline>
        </w:drawing>
      </w:r>
    </w:p>
    <w:p w:rsidR="00E74751" w:rsidRDefault="00E74751" w:rsidP="00D536EC">
      <w:r>
        <w:t xml:space="preserve">V této kartě nejprve pozemek popíšeme a to nejlépe jeho číslem z Lpisu. Pakliže jste zvolili správný podnik a středisko, bude pozemek i příslušně </w:t>
      </w:r>
      <w:r w:rsidR="007335D4">
        <w:t>zařazen. Nezapomeňte</w:t>
      </w:r>
      <w:r>
        <w:t xml:space="preserve"> také označit, zda se jedná o vlastní či pronajatý pozemek, či z něj máte jen podíl na sklizni. Vlastnosti následně potvrďte stisknutím OK.</w:t>
      </w:r>
    </w:p>
    <w:p w:rsidR="00E74751" w:rsidRDefault="00E74751" w:rsidP="00D536EC">
      <w:r>
        <w:t xml:space="preserve">Následně klikněte na nový pozemek pravým tlačítkem myši a vyberte položku </w:t>
      </w:r>
      <w:r w:rsidRPr="00E74751">
        <w:rPr>
          <w:b/>
        </w:rPr>
        <w:t>"Importovat hranice.."</w:t>
      </w:r>
      <w:r>
        <w:t>:</w:t>
      </w:r>
    </w:p>
    <w:p w:rsidR="00E74751" w:rsidRDefault="00E74751" w:rsidP="00A66AEE">
      <w:pPr>
        <w:jc w:val="center"/>
      </w:pPr>
      <w:r>
        <w:rPr>
          <w:noProof/>
        </w:rPr>
        <w:drawing>
          <wp:inline distT="0" distB="0" distL="0" distR="0" wp14:anchorId="795EB3E0" wp14:editId="41279295">
            <wp:extent cx="3455119" cy="4591050"/>
            <wp:effectExtent l="19050" t="19050" r="11981" b="1905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tretch>
                      <a:fillRect/>
                    </a:stretch>
                  </pic:blipFill>
                  <pic:spPr bwMode="auto">
                    <a:xfrm>
                      <a:off x="0" y="0"/>
                      <a:ext cx="3455119" cy="4591050"/>
                    </a:xfrm>
                    <a:prstGeom prst="rect">
                      <a:avLst/>
                    </a:prstGeom>
                    <a:noFill/>
                    <a:ln w="3175">
                      <a:solidFill>
                        <a:schemeClr val="tx1"/>
                      </a:solidFill>
                      <a:miter lim="800000"/>
                      <a:headEnd/>
                      <a:tailEnd/>
                    </a:ln>
                  </pic:spPr>
                </pic:pic>
              </a:graphicData>
            </a:graphic>
          </wp:inline>
        </w:drawing>
      </w:r>
    </w:p>
    <w:p w:rsidR="00A66AEE" w:rsidRDefault="00A66AEE" w:rsidP="00D536EC">
      <w:r>
        <w:t>Zobrazí se následující dialog, který vyzývá k výběru souboru s hranicemi pozemku. Jelikož aplikace Farm Works automaticky nerozeznává souřadnicový systém, je na uživateli, aby jej zvolil. Po výběru souboru s hranicemi pozemku ve formátu SHP proto následuje toto dialogové okno:</w:t>
      </w:r>
    </w:p>
    <w:p w:rsidR="00A66AEE" w:rsidRDefault="00FF6244" w:rsidP="00FF6244">
      <w:pPr>
        <w:jc w:val="center"/>
      </w:pPr>
      <w:r>
        <w:rPr>
          <w:noProof/>
        </w:rPr>
        <w:drawing>
          <wp:inline distT="0" distB="0" distL="0" distR="0" wp14:anchorId="262F41DC" wp14:editId="7DFE65B1">
            <wp:extent cx="3124636" cy="1784465"/>
            <wp:effectExtent l="19050" t="0" r="0" b="0"/>
            <wp:docPr id="8" name="Obrázek 7" descr="far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4.png"/>
                    <pic:cNvPicPr/>
                  </pic:nvPicPr>
                  <pic:blipFill>
                    <a:blip r:embed="rId24" cstate="print"/>
                    <a:stretch>
                      <a:fillRect/>
                    </a:stretch>
                  </pic:blipFill>
                  <pic:spPr>
                    <a:xfrm>
                      <a:off x="0" y="0"/>
                      <a:ext cx="3124636" cy="1784465"/>
                    </a:xfrm>
                    <a:prstGeom prst="rect">
                      <a:avLst/>
                    </a:prstGeom>
                  </pic:spPr>
                </pic:pic>
              </a:graphicData>
            </a:graphic>
          </wp:inline>
        </w:drawing>
      </w:r>
    </w:p>
    <w:p w:rsidR="00FF6244" w:rsidRDefault="00FF6244" w:rsidP="00FF6244">
      <w:pPr>
        <w:rPr>
          <w:b/>
        </w:rPr>
      </w:pPr>
      <w:r>
        <w:t xml:space="preserve">V něm jako souřadnicový systém vyberte ( vzhledem k tomu, že jste při exportu dat z Lpis zvolily WGS-84) </w:t>
      </w:r>
      <w:r w:rsidRPr="00FF6244">
        <w:rPr>
          <w:b/>
        </w:rPr>
        <w:t>"Zeměpisná šířka/délka"</w:t>
      </w:r>
      <w:r w:rsidR="002B3C17">
        <w:rPr>
          <w:b/>
        </w:rPr>
        <w:t>.</w:t>
      </w:r>
    </w:p>
    <w:p w:rsidR="002B3C17" w:rsidRDefault="002B3C17" w:rsidP="00FF6244">
      <w:r>
        <w:rPr>
          <w:noProof/>
        </w:rPr>
        <w:drawing>
          <wp:inline distT="0" distB="0" distL="0" distR="0" wp14:anchorId="2390302A" wp14:editId="6D946E48">
            <wp:extent cx="5760720" cy="3329002"/>
            <wp:effectExtent l="19050" t="19050" r="11430" b="23798"/>
            <wp:docPr id="9" name="Obrázek 8" descr="f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png"/>
                    <pic:cNvPicPr/>
                  </pic:nvPicPr>
                  <pic:blipFill>
                    <a:blip r:embed="rId25" cstate="print"/>
                    <a:stretch>
                      <a:fillRect/>
                    </a:stretch>
                  </pic:blipFill>
                  <pic:spPr>
                    <a:xfrm>
                      <a:off x="0" y="0"/>
                      <a:ext cx="5760720" cy="3329002"/>
                    </a:xfrm>
                    <a:prstGeom prst="rect">
                      <a:avLst/>
                    </a:prstGeom>
                    <a:ln w="3175">
                      <a:solidFill>
                        <a:schemeClr val="tx1"/>
                      </a:solidFill>
                    </a:ln>
                  </pic:spPr>
                </pic:pic>
              </a:graphicData>
            </a:graphic>
          </wp:inline>
        </w:drawing>
      </w:r>
    </w:p>
    <w:p w:rsidR="00A66AEE" w:rsidRDefault="002B3C17" w:rsidP="00D536EC">
      <w:r>
        <w:t xml:space="preserve">Následně je pozemek načten do systému a uživatel ukončí jeho import stiskem </w:t>
      </w:r>
      <w:r w:rsidRPr="002B3C17">
        <w:rPr>
          <w:b/>
        </w:rPr>
        <w:t>"Save a and Close"</w:t>
      </w:r>
      <w:r>
        <w:t xml:space="preserve"> </w:t>
      </w:r>
    </w:p>
    <w:p w:rsidR="00A31A27" w:rsidRDefault="006C05A3" w:rsidP="00875768">
      <w:pPr>
        <w:pStyle w:val="Nadpis1"/>
      </w:pPr>
      <w:bookmarkStart w:id="5" w:name="_Toc377042134"/>
      <w:r>
        <w:t>Návrh o</w:t>
      </w:r>
      <w:r w:rsidR="00570203">
        <w:t>dběrové sítě půdního vzorkování</w:t>
      </w:r>
      <w:r w:rsidR="00FD68E9">
        <w:t xml:space="preserve"> (PRZE)</w:t>
      </w:r>
      <w:bookmarkEnd w:id="5"/>
    </w:p>
    <w:p w:rsidR="00A31A27" w:rsidRDefault="00A31A27" w:rsidP="00A31A27">
      <w:r>
        <w:t xml:space="preserve">Mezi </w:t>
      </w:r>
      <w:r w:rsidR="003B3EB1">
        <w:t>funkce Farm W</w:t>
      </w:r>
      <w:r>
        <w:t xml:space="preserve">orks patří taky tvorba podkladů pro </w:t>
      </w:r>
      <w:r w:rsidR="003B3EB1">
        <w:t>terénní průzkum. Jedním z těchto podkladů je odběrová síť pro půdní vzorkování.</w:t>
      </w:r>
    </w:p>
    <w:p w:rsidR="00553054" w:rsidRDefault="00553054" w:rsidP="00A31A27">
      <w:r>
        <w:t xml:space="preserve">Postup pro tvorbu odběrové sítě v prostředí  Farm Works je následující. Stisknutím pravého tlačítka myši nad zvoleným pozemkem uživatel vyvolá nabídku, jejíchž součástí je i  volba </w:t>
      </w:r>
      <w:r w:rsidRPr="00553054">
        <w:rPr>
          <w:b/>
        </w:rPr>
        <w:t>"Vytvořit mřížku odběru vzorků.."</w:t>
      </w:r>
      <w:r>
        <w:t xml:space="preserve"> </w:t>
      </w:r>
    </w:p>
    <w:p w:rsidR="003B3EB1" w:rsidRDefault="00553054" w:rsidP="00A3129B">
      <w:pPr>
        <w:jc w:val="center"/>
      </w:pPr>
      <w:r>
        <w:rPr>
          <w:noProof/>
        </w:rPr>
        <w:drawing>
          <wp:inline distT="0" distB="0" distL="0" distR="0" wp14:anchorId="7257B4BE" wp14:editId="29BDCF24">
            <wp:extent cx="3205039" cy="4007537"/>
            <wp:effectExtent l="19050" t="19050" r="14411" b="12013"/>
            <wp:docPr id="12" name="Obrázek 11" descr="mriz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zka1.png"/>
                    <pic:cNvPicPr/>
                  </pic:nvPicPr>
                  <pic:blipFill>
                    <a:blip r:embed="rId26" cstate="print"/>
                    <a:stretch>
                      <a:fillRect/>
                    </a:stretch>
                  </pic:blipFill>
                  <pic:spPr>
                    <a:xfrm>
                      <a:off x="0" y="0"/>
                      <a:ext cx="3205039" cy="4007537"/>
                    </a:xfrm>
                    <a:prstGeom prst="rect">
                      <a:avLst/>
                    </a:prstGeom>
                    <a:ln>
                      <a:solidFill>
                        <a:schemeClr val="accent1"/>
                      </a:solidFill>
                    </a:ln>
                  </pic:spPr>
                </pic:pic>
              </a:graphicData>
            </a:graphic>
          </wp:inline>
        </w:drawing>
      </w:r>
    </w:p>
    <w:p w:rsidR="009B7053" w:rsidRDefault="00A3129B" w:rsidP="00A3129B">
      <w:r>
        <w:t>Uživatel je násle</w:t>
      </w:r>
      <w:r w:rsidR="009B7053">
        <w:t xml:space="preserve">dně </w:t>
      </w:r>
      <w:r w:rsidR="007E5514">
        <w:t>vyzván, aby</w:t>
      </w:r>
      <w:r>
        <w:t xml:space="preserve"> </w:t>
      </w:r>
      <w:r w:rsidR="009B7053">
        <w:t>zvolil parametry pro vytvoření odběrové sítě:</w:t>
      </w:r>
    </w:p>
    <w:p w:rsidR="00A3129B" w:rsidRDefault="009B7053" w:rsidP="009B7053">
      <w:pPr>
        <w:jc w:val="center"/>
      </w:pPr>
      <w:r>
        <w:rPr>
          <w:noProof/>
        </w:rPr>
        <w:drawing>
          <wp:inline distT="0" distB="0" distL="0" distR="0" wp14:anchorId="71C06421" wp14:editId="7CCE2DD6">
            <wp:extent cx="3124636" cy="3024761"/>
            <wp:effectExtent l="19050" t="0" r="0" b="0"/>
            <wp:docPr id="13" name="Obrázek 12" descr="mriz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zka2.png"/>
                    <pic:cNvPicPr/>
                  </pic:nvPicPr>
                  <pic:blipFill>
                    <a:blip r:embed="rId27" cstate="print"/>
                    <a:stretch>
                      <a:fillRect/>
                    </a:stretch>
                  </pic:blipFill>
                  <pic:spPr>
                    <a:xfrm>
                      <a:off x="0" y="0"/>
                      <a:ext cx="3124636" cy="3024761"/>
                    </a:xfrm>
                    <a:prstGeom prst="rect">
                      <a:avLst/>
                    </a:prstGeom>
                  </pic:spPr>
                </pic:pic>
              </a:graphicData>
            </a:graphic>
          </wp:inline>
        </w:drawing>
      </w:r>
    </w:p>
    <w:p w:rsidR="00871722" w:rsidRDefault="00B4412B" w:rsidP="00871722">
      <w:r>
        <w:t xml:space="preserve">Na kartě </w:t>
      </w:r>
      <w:r w:rsidRPr="00B4412B">
        <w:rPr>
          <w:b/>
        </w:rPr>
        <w:t>"Create Sampling Grid"</w:t>
      </w:r>
      <w:r>
        <w:rPr>
          <w:b/>
        </w:rPr>
        <w:t xml:space="preserve">  </w:t>
      </w:r>
      <w:r>
        <w:t xml:space="preserve">v oblasti </w:t>
      </w:r>
      <w:r w:rsidRPr="00B4412B">
        <w:rPr>
          <w:b/>
        </w:rPr>
        <w:t>"Layer Types"</w:t>
      </w:r>
      <w:r>
        <w:rPr>
          <w:b/>
        </w:rPr>
        <w:t xml:space="preserve">  </w:t>
      </w:r>
      <w:r>
        <w:t>zatrhněte nejprve volbu "</w:t>
      </w:r>
      <w:r>
        <w:rPr>
          <w:b/>
        </w:rPr>
        <w:t>A</w:t>
      </w:r>
      <w:r w:rsidRPr="00B4412B">
        <w:rPr>
          <w:b/>
        </w:rPr>
        <w:t>reas</w:t>
      </w:r>
      <w:r>
        <w:rPr>
          <w:b/>
        </w:rPr>
        <w:t xml:space="preserve">" </w:t>
      </w:r>
      <w:r>
        <w:t xml:space="preserve"> a následně i volbu </w:t>
      </w:r>
      <w:r w:rsidRPr="00B4412B">
        <w:rPr>
          <w:b/>
        </w:rPr>
        <w:t>"Planed Job"</w:t>
      </w:r>
      <w:r>
        <w:rPr>
          <w:b/>
        </w:rPr>
        <w:t xml:space="preserve"> </w:t>
      </w:r>
      <w:r>
        <w:t>( Tato volba je důležitá pro pozdější práci s mřížkou v Trimble Juno 3B, kterou se budeme v rámci cvičení také zabývat.)</w:t>
      </w:r>
    </w:p>
    <w:p w:rsidR="00B4412B" w:rsidRDefault="00B4412B" w:rsidP="00871722">
      <w:pPr>
        <w:rPr>
          <w:b/>
        </w:rPr>
      </w:pPr>
      <w:r>
        <w:t xml:space="preserve">V oblasti </w:t>
      </w:r>
      <w:r w:rsidRPr="00B4412B">
        <w:rPr>
          <w:b/>
        </w:rPr>
        <w:t>"Grid"</w:t>
      </w:r>
      <w:r>
        <w:rPr>
          <w:b/>
        </w:rPr>
        <w:t xml:space="preserve"> </w:t>
      </w:r>
      <w:r>
        <w:t xml:space="preserve"> nastavte parametry tak jak je uvedeno na obrázku. Stejně postupujte i v oblasti </w:t>
      </w:r>
      <w:r w:rsidRPr="00752BC2">
        <w:rPr>
          <w:b/>
        </w:rPr>
        <w:t xml:space="preserve">"Sample </w:t>
      </w:r>
      <w:r w:rsidR="00752BC2" w:rsidRPr="00752BC2">
        <w:rPr>
          <w:b/>
        </w:rPr>
        <w:t>IDs"</w:t>
      </w:r>
    </w:p>
    <w:p w:rsidR="00EB2550" w:rsidRDefault="00EB2550" w:rsidP="00871722">
      <w:r>
        <w:t xml:space="preserve">Po potvrzení všech voleb na kartě </w:t>
      </w:r>
      <w:r w:rsidRPr="00B4412B">
        <w:rPr>
          <w:b/>
        </w:rPr>
        <w:t>"Create Sampling Grid</w:t>
      </w:r>
      <w:r>
        <w:rPr>
          <w:b/>
        </w:rPr>
        <w:t xml:space="preserve">" </w:t>
      </w:r>
      <w:r>
        <w:t xml:space="preserve"> může uživatel vytvořit prostřednictvím kursoru myši odběrovou mřížku a to následujícím způsobem:</w:t>
      </w:r>
    </w:p>
    <w:p w:rsidR="00EB2550" w:rsidRDefault="00EB2550" w:rsidP="00EB2550">
      <w:pPr>
        <w:jc w:val="center"/>
      </w:pPr>
      <w:r>
        <w:rPr>
          <w:noProof/>
        </w:rPr>
        <w:drawing>
          <wp:inline distT="0" distB="0" distL="0" distR="0" wp14:anchorId="0CC16182" wp14:editId="71C667F4">
            <wp:extent cx="2381583" cy="4191585"/>
            <wp:effectExtent l="19050" t="19050" r="18717" b="18465"/>
            <wp:docPr id="14" name="Obrázek 13" descr="mriz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zka3.png"/>
                    <pic:cNvPicPr/>
                  </pic:nvPicPr>
                  <pic:blipFill>
                    <a:blip r:embed="rId28" cstate="print"/>
                    <a:stretch>
                      <a:fillRect/>
                    </a:stretch>
                  </pic:blipFill>
                  <pic:spPr>
                    <a:xfrm>
                      <a:off x="0" y="0"/>
                      <a:ext cx="2381583" cy="4191585"/>
                    </a:xfrm>
                    <a:prstGeom prst="rect">
                      <a:avLst/>
                    </a:prstGeom>
                    <a:ln>
                      <a:solidFill>
                        <a:schemeClr val="accent1"/>
                      </a:solidFill>
                    </a:ln>
                  </pic:spPr>
                </pic:pic>
              </a:graphicData>
            </a:graphic>
          </wp:inline>
        </w:drawing>
      </w:r>
    </w:p>
    <w:p w:rsidR="00C07572" w:rsidRDefault="00EB2550" w:rsidP="00EB2550">
      <w:r>
        <w:t>Klikem myši do pravého dolního rohu v bodě 1 a následně klikem pravého horního rohu je vytvořen prostor, v němž se mřížka dle zadaných parametrů vytoří.</w:t>
      </w:r>
    </w:p>
    <w:p w:rsidR="00C07572" w:rsidRDefault="00C07572" w:rsidP="00EB2550">
      <w:r>
        <w:t xml:space="preserve">Následně aplikace vyzve k doplnění popisných údajů v kartě </w:t>
      </w:r>
      <w:r w:rsidRPr="00C07572">
        <w:rPr>
          <w:b/>
        </w:rPr>
        <w:t>"Farming box"</w:t>
      </w:r>
      <w:r>
        <w:t>:</w:t>
      </w:r>
    </w:p>
    <w:p w:rsidR="00EB2550" w:rsidRDefault="00C07572" w:rsidP="00C07572">
      <w:pPr>
        <w:jc w:val="center"/>
      </w:pPr>
      <w:r>
        <w:rPr>
          <w:noProof/>
        </w:rPr>
        <w:drawing>
          <wp:inline distT="0" distB="0" distL="0" distR="0" wp14:anchorId="638EF087" wp14:editId="7DAE52AA">
            <wp:extent cx="3829585" cy="3747522"/>
            <wp:effectExtent l="19050" t="0" r="0" b="0"/>
            <wp:docPr id="15" name="Obrázek 14" descr="mrizk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zka4.png"/>
                    <pic:cNvPicPr/>
                  </pic:nvPicPr>
                  <pic:blipFill>
                    <a:blip r:embed="rId29" cstate="print"/>
                    <a:stretch>
                      <a:fillRect/>
                    </a:stretch>
                  </pic:blipFill>
                  <pic:spPr>
                    <a:xfrm>
                      <a:off x="0" y="0"/>
                      <a:ext cx="3829585" cy="3747522"/>
                    </a:xfrm>
                    <a:prstGeom prst="rect">
                      <a:avLst/>
                    </a:prstGeom>
                  </pic:spPr>
                </pic:pic>
              </a:graphicData>
            </a:graphic>
          </wp:inline>
        </w:drawing>
      </w:r>
    </w:p>
    <w:p w:rsidR="00C07572" w:rsidRDefault="00C07572" w:rsidP="00C07572">
      <w:r>
        <w:t>Název operace je doplněn automaticky ( jedná se o kombinaci názvu pole a typu úlohy</w:t>
      </w:r>
      <w:r w:rsidR="009922FB">
        <w:t>)</w:t>
      </w:r>
      <w:r w:rsidR="000B5B86">
        <w:t>. Dále je možné přidat doplňující informace , které ještě nebyly k</w:t>
      </w:r>
      <w:r w:rsidR="000C370B">
        <w:t> pozemku připojeny, případně úda</w:t>
      </w:r>
      <w:r w:rsidR="000B5B86">
        <w:t>j</w:t>
      </w:r>
      <w:r w:rsidR="000C370B">
        <w:t>e</w:t>
      </w:r>
      <w:r w:rsidR="000B5B86">
        <w:t xml:space="preserve"> nutné k vyčíslení pracovních nákladů prováděné činnosti.</w:t>
      </w:r>
    </w:p>
    <w:p w:rsidR="00F90053" w:rsidRDefault="000B5B86" w:rsidP="00C07572">
      <w:r>
        <w:t xml:space="preserve">Odběrová místa se následně objeví v ploše pozemku. Prostřednictvím nástroje </w:t>
      </w:r>
      <w:r w:rsidRPr="000B5B86">
        <w:rPr>
          <w:b/>
        </w:rPr>
        <w:t>„Display Options“</w:t>
      </w:r>
      <w:r>
        <w:t xml:space="preserve"> </w:t>
      </w:r>
      <w:r w:rsidR="00F90053">
        <w:t xml:space="preserve"> je možné přidat popisky k jednotlivým odběrným místům. V kartě nástroje zaškrtnete nejprve volbu </w:t>
      </w:r>
      <w:r w:rsidR="00F90053" w:rsidRPr="00F90053">
        <w:rPr>
          <w:b/>
        </w:rPr>
        <w:t>„Show Labels“</w:t>
      </w:r>
      <w:r w:rsidR="00F90053">
        <w:t xml:space="preserve"> </w:t>
      </w:r>
      <w:r w:rsidR="00F90053">
        <w:rPr>
          <w:b/>
        </w:rPr>
        <w:t xml:space="preserve"> </w:t>
      </w:r>
      <w:r w:rsidR="00F90053" w:rsidRPr="00F90053">
        <w:t xml:space="preserve">a po ní následně </w:t>
      </w:r>
      <w:r w:rsidR="00F90053">
        <w:t>volbu</w:t>
      </w:r>
      <w:r w:rsidR="00F90053" w:rsidRPr="00752BC2">
        <w:rPr>
          <w:b/>
        </w:rPr>
        <w:t xml:space="preserve">"Sample </w:t>
      </w:r>
      <w:r w:rsidR="00F90053">
        <w:rPr>
          <w:b/>
        </w:rPr>
        <w:t>ID</w:t>
      </w:r>
      <w:r w:rsidR="00F90053" w:rsidRPr="00752BC2">
        <w:rPr>
          <w:b/>
        </w:rPr>
        <w:t>"</w:t>
      </w:r>
      <w:r w:rsidR="00F90053">
        <w:t xml:space="preserve"> </w:t>
      </w:r>
    </w:p>
    <w:p w:rsidR="000B5B86" w:rsidRDefault="000C370B" w:rsidP="00C07572">
      <w:pPr>
        <w:rPr>
          <w:b/>
        </w:rPr>
      </w:pPr>
      <w:r>
        <w:t>Následně je nutné spustit nástroj</w:t>
      </w:r>
      <w:r w:rsidR="00F90053">
        <w:t xml:space="preserve"> </w:t>
      </w:r>
      <w:r w:rsidR="000B5B86" w:rsidRPr="000B5B86">
        <w:rPr>
          <w:b/>
        </w:rPr>
        <w:t>„Edit Layer“</w:t>
      </w:r>
      <w:r>
        <w:rPr>
          <w:b/>
        </w:rPr>
        <w:t xml:space="preserve"> </w:t>
      </w:r>
      <w:r>
        <w:t xml:space="preserve"> a tahem  označit příslušná odběrová místa. Klikem pravého tlačítka myši nad odběrovými místy se zobrazí nabídka. V této nabídce se nachází volba </w:t>
      </w:r>
      <w:r w:rsidRPr="000C370B">
        <w:rPr>
          <w:b/>
        </w:rPr>
        <w:t>„Add Label“</w:t>
      </w:r>
      <w:r>
        <w:rPr>
          <w:b/>
        </w:rPr>
        <w:t xml:space="preserve">,  </w:t>
      </w:r>
      <w:r w:rsidRPr="00097F43">
        <w:t xml:space="preserve">která </w:t>
      </w:r>
      <w:r w:rsidR="00097F43">
        <w:t xml:space="preserve"> přiřadí bodům jejich identifikátory. Celá operace je ukončena kliknutím na </w:t>
      </w:r>
      <w:r w:rsidR="00097F43" w:rsidRPr="002B3C17">
        <w:rPr>
          <w:b/>
        </w:rPr>
        <w:t>"Save a and Close"</w:t>
      </w:r>
      <w:r w:rsidR="00097F43">
        <w:rPr>
          <w:b/>
        </w:rPr>
        <w:t>.</w:t>
      </w:r>
    </w:p>
    <w:p w:rsidR="001042A1" w:rsidRDefault="001042A1" w:rsidP="00C07572">
      <w:pPr>
        <w:rPr>
          <w:b/>
        </w:rPr>
      </w:pPr>
    </w:p>
    <w:p w:rsidR="00207B92" w:rsidRDefault="00207B92" w:rsidP="00875768">
      <w:pPr>
        <w:pStyle w:val="Nadpis1"/>
      </w:pPr>
      <w:bookmarkStart w:id="6" w:name="_Toc377042135"/>
      <w:r w:rsidRPr="001042A1">
        <w:t xml:space="preserve">Import </w:t>
      </w:r>
      <w:r>
        <w:t>a zpracování výnosových dat</w:t>
      </w:r>
      <w:r w:rsidR="00FD68E9">
        <w:t xml:space="preserve"> (PRZE)</w:t>
      </w:r>
      <w:bookmarkEnd w:id="6"/>
    </w:p>
    <w:p w:rsidR="00207B92" w:rsidRPr="001042A1" w:rsidRDefault="00207B92" w:rsidP="00207B92">
      <w:r>
        <w:t>Import výnosových dat je prováděn z úloh, které byly vytvořeny nebo upraveny pro prostředí Farm Works. Načtení takovýchto úloh se děje prostřednictvím nástroje zachyceného na obrázku.</w:t>
      </w:r>
    </w:p>
    <w:p w:rsidR="00207B92" w:rsidRDefault="00207B92" w:rsidP="005D18A8">
      <w:r>
        <w:rPr>
          <w:noProof/>
        </w:rPr>
        <w:drawing>
          <wp:inline distT="0" distB="0" distL="0" distR="0" wp14:anchorId="23A64BFB" wp14:editId="3DBD9834">
            <wp:extent cx="4172533" cy="846120"/>
            <wp:effectExtent l="19050" t="19050" r="18467" b="11130"/>
            <wp:docPr id="17" name="Obrázek 17" descr="vy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nos.png"/>
                    <pic:cNvPicPr/>
                  </pic:nvPicPr>
                  <pic:blipFill>
                    <a:blip r:embed="rId30" cstate="print"/>
                    <a:stretch>
                      <a:fillRect/>
                    </a:stretch>
                  </pic:blipFill>
                  <pic:spPr>
                    <a:xfrm>
                      <a:off x="0" y="0"/>
                      <a:ext cx="4172533" cy="846120"/>
                    </a:xfrm>
                    <a:prstGeom prst="rect">
                      <a:avLst/>
                    </a:prstGeom>
                    <a:ln>
                      <a:solidFill>
                        <a:schemeClr val="accent1"/>
                      </a:solidFill>
                    </a:ln>
                  </pic:spPr>
                </pic:pic>
              </a:graphicData>
            </a:graphic>
          </wp:inline>
        </w:drawing>
      </w:r>
    </w:p>
    <w:p w:rsidR="00207B92" w:rsidRDefault="00207B92" w:rsidP="00207B92">
      <w:r>
        <w:t>Po jeho spuštění se objeví následující okno pro import dat:</w:t>
      </w:r>
    </w:p>
    <w:p w:rsidR="00207B92" w:rsidRDefault="00207B92" w:rsidP="00207B92">
      <w:r>
        <w:rPr>
          <w:noProof/>
        </w:rPr>
        <w:drawing>
          <wp:inline distT="0" distB="0" distL="0" distR="0" wp14:anchorId="2D84C953" wp14:editId="5A2C4519">
            <wp:extent cx="5760720" cy="4189614"/>
            <wp:effectExtent l="19050" t="0" r="0" b="0"/>
            <wp:docPr id="23" name="Obrázek 18" descr="vyn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nos2.png"/>
                    <pic:cNvPicPr/>
                  </pic:nvPicPr>
                  <pic:blipFill>
                    <a:blip r:embed="rId31" cstate="print"/>
                    <a:stretch>
                      <a:fillRect/>
                    </a:stretch>
                  </pic:blipFill>
                  <pic:spPr>
                    <a:xfrm>
                      <a:off x="0" y="0"/>
                      <a:ext cx="5760720" cy="4189614"/>
                    </a:xfrm>
                    <a:prstGeom prst="rect">
                      <a:avLst/>
                    </a:prstGeom>
                  </pic:spPr>
                </pic:pic>
              </a:graphicData>
            </a:graphic>
          </wp:inline>
        </w:drawing>
      </w:r>
    </w:p>
    <w:p w:rsidR="00207B92" w:rsidRDefault="00207B92" w:rsidP="00207B92">
      <w:r>
        <w:t xml:space="preserve">Pozn. Pokud budou v rámci cvičení používána </w:t>
      </w:r>
      <w:r w:rsidR="00FD68E9">
        <w:t>modelová</w:t>
      </w:r>
      <w:r>
        <w:t xml:space="preserve"> data, je import a zpracování výnosových dat </w:t>
      </w:r>
      <w:r w:rsidR="00FD68E9">
        <w:t>dle následujícího postupu</w:t>
      </w:r>
      <w:r>
        <w:t xml:space="preserve">. Pokud budou použita data z praktických realizací, budou studenti postupovat dle pokynů vyučujícího. </w:t>
      </w:r>
    </w:p>
    <w:p w:rsidR="00207B92" w:rsidRDefault="00207B92" w:rsidP="00207B92">
      <w:r>
        <w:t>V tomto okně uživatel nejprve v levé části, označené červenou jedničkou, vybere zařízení, jehož prostřednictvím byla importovaná data pořízena. Dále v pravé části okna, označené dvojkou, najde cestu k datům dle pokynů vyučujícího.</w:t>
      </w:r>
    </w:p>
    <w:p w:rsidR="00207B92" w:rsidRDefault="00207B92" w:rsidP="00207B92">
      <w:pPr>
        <w:rPr>
          <w:b/>
        </w:rPr>
      </w:pPr>
      <w:r>
        <w:t>Po zvolení příslušného souboru jsou základní informace o datech zobrazena v tabulce po</w:t>
      </w:r>
      <w:r w:rsidR="00A70D32">
        <w:t>d</w:t>
      </w:r>
      <w:r>
        <w:t xml:space="preserve"> </w:t>
      </w:r>
      <w:r w:rsidRPr="00C9005D">
        <w:rPr>
          <w:b/>
        </w:rPr>
        <w:t>"</w:t>
      </w:r>
      <w:r w:rsidR="00A70D32">
        <w:rPr>
          <w:b/>
        </w:rPr>
        <w:t>Browse</w:t>
      </w:r>
      <w:r w:rsidRPr="00C9005D">
        <w:rPr>
          <w:b/>
        </w:rPr>
        <w:t>"</w:t>
      </w:r>
      <w:r>
        <w:rPr>
          <w:b/>
        </w:rPr>
        <w:t>.</w:t>
      </w:r>
    </w:p>
    <w:p w:rsidR="00207B92" w:rsidRDefault="00207B92" w:rsidP="00207B92">
      <w:r w:rsidRPr="000120AE">
        <w:t>Z těchto dat</w:t>
      </w:r>
      <w:r>
        <w:t xml:space="preserve"> budou do dalšího zpracování zahrnuty pouze ty, které jsou typově označeny jako </w:t>
      </w:r>
      <w:r w:rsidRPr="00BA2D30">
        <w:rPr>
          <w:b/>
        </w:rPr>
        <w:t>"Harvesting(Grain)"</w:t>
      </w:r>
      <w:r>
        <w:rPr>
          <w:b/>
        </w:rPr>
        <w:t xml:space="preserve">. </w:t>
      </w:r>
      <w:r>
        <w:t>Pro jejich označení je vhodné použít kombinaci klávesy "Shift" a levého tlačítka myši.</w:t>
      </w:r>
    </w:p>
    <w:p w:rsidR="00207B92" w:rsidRDefault="00207B92" w:rsidP="00207B92">
      <w:pPr>
        <w:rPr>
          <w:rStyle w:val="hps"/>
          <w:rFonts w:cs="Arial"/>
          <w:color w:val="222222"/>
        </w:rPr>
      </w:pPr>
      <w:r w:rsidRPr="000B4451">
        <w:rPr>
          <w:rStyle w:val="hps"/>
          <w:rFonts w:cs="Arial"/>
          <w:color w:val="222222"/>
        </w:rPr>
        <w:t>Většina zemědělců</w:t>
      </w:r>
      <w:r w:rsidRPr="000B4451">
        <w:t xml:space="preserve"> </w:t>
      </w:r>
      <w:r w:rsidRPr="000B4451">
        <w:rPr>
          <w:rStyle w:val="hps"/>
          <w:rFonts w:cs="Arial"/>
          <w:color w:val="222222"/>
        </w:rPr>
        <w:t>má v rámci výnosového monitoru zapojeny</w:t>
      </w:r>
      <w:r w:rsidRPr="000B4451">
        <w:t xml:space="preserve"> </w:t>
      </w:r>
      <w:r w:rsidRPr="000B4451">
        <w:rPr>
          <w:rStyle w:val="hps"/>
          <w:rFonts w:cs="Arial"/>
          <w:color w:val="222222"/>
        </w:rPr>
        <w:t>GPS přijímače</w:t>
      </w:r>
      <w:r w:rsidRPr="000B4451">
        <w:t xml:space="preserve"> </w:t>
      </w:r>
      <w:r w:rsidRPr="000B4451">
        <w:rPr>
          <w:rStyle w:val="hps"/>
          <w:rFonts w:cs="Arial"/>
          <w:color w:val="222222"/>
        </w:rPr>
        <w:t>nízké kvality.</w:t>
      </w:r>
      <w:r w:rsidRPr="000B4451">
        <w:t xml:space="preserve"> </w:t>
      </w:r>
      <w:r w:rsidRPr="000B4451">
        <w:rPr>
          <w:rStyle w:val="hps"/>
          <w:rFonts w:cs="Arial"/>
          <w:color w:val="222222"/>
        </w:rPr>
        <w:t>To se ovšem projevuje při mapování výnosů</w:t>
      </w:r>
      <w:r w:rsidRPr="000B4451">
        <w:t xml:space="preserve">. </w:t>
      </w:r>
      <w:r w:rsidRPr="000B4451">
        <w:rPr>
          <w:rStyle w:val="hps"/>
          <w:rFonts w:cs="Arial"/>
          <w:color w:val="222222"/>
        </w:rPr>
        <w:t>GPS přijímač občas zaznamená bod mimo</w:t>
      </w:r>
      <w:r>
        <w:rPr>
          <w:rStyle w:val="hps"/>
          <w:rFonts w:cs="Arial"/>
          <w:color w:val="222222"/>
        </w:rPr>
        <w:t xml:space="preserve"> hranice</w:t>
      </w:r>
      <w:r w:rsidRPr="000B4451">
        <w:rPr>
          <w:rStyle w:val="hps"/>
          <w:rFonts w:cs="Arial"/>
          <w:color w:val="222222"/>
        </w:rPr>
        <w:t xml:space="preserve"> pole</w:t>
      </w:r>
      <w:r w:rsidRPr="000B4451">
        <w:t xml:space="preserve"> . </w:t>
      </w:r>
      <w:r w:rsidRPr="000B4451">
        <w:rPr>
          <w:rStyle w:val="hps"/>
          <w:rFonts w:cs="Arial"/>
          <w:color w:val="222222"/>
        </w:rPr>
        <w:t>Aby bylo možné</w:t>
      </w:r>
      <w:r w:rsidRPr="000B4451">
        <w:t xml:space="preserve"> </w:t>
      </w:r>
      <w:r w:rsidRPr="000B4451">
        <w:rPr>
          <w:rStyle w:val="hps"/>
          <w:rFonts w:cs="Arial"/>
          <w:color w:val="222222"/>
        </w:rPr>
        <w:t>tento problém odstranit</w:t>
      </w:r>
      <w:r w:rsidRPr="000B4451">
        <w:t xml:space="preserve">,je v rámci importu dat </w:t>
      </w:r>
      <w:r w:rsidRPr="000B4451">
        <w:rPr>
          <w:rStyle w:val="hps"/>
          <w:rFonts w:cs="Arial"/>
          <w:color w:val="222222"/>
        </w:rPr>
        <w:t>přítomna volba s názvem</w:t>
      </w:r>
      <w:r w:rsidRPr="000B4451">
        <w:t xml:space="preserve"> </w:t>
      </w:r>
      <w:r w:rsidRPr="000B4451">
        <w:rPr>
          <w:rStyle w:val="hps"/>
          <w:rFonts w:cs="Arial"/>
          <w:b/>
          <w:color w:val="222222"/>
        </w:rPr>
        <w:t>"</w:t>
      </w:r>
      <w:r w:rsidR="00A70D32">
        <w:rPr>
          <w:rStyle w:val="hps"/>
          <w:rFonts w:cs="Arial"/>
          <w:b/>
          <w:color w:val="222222"/>
        </w:rPr>
        <w:t>Delete fly away points</w:t>
      </w:r>
      <w:r w:rsidRPr="000B4451">
        <w:rPr>
          <w:b/>
        </w:rPr>
        <w:t>"</w:t>
      </w:r>
      <w:r w:rsidRPr="000B4451">
        <w:t xml:space="preserve">. </w:t>
      </w:r>
      <w:r w:rsidRPr="000B4451">
        <w:rPr>
          <w:rStyle w:val="hps"/>
          <w:rFonts w:cs="Arial"/>
          <w:color w:val="222222"/>
        </w:rPr>
        <w:t>Při nahrávání výnosových dat je proto uživateli vždy doporučeno, aby byla tato volba zaškrtnuta.</w:t>
      </w:r>
    </w:p>
    <w:p w:rsidR="00207B92" w:rsidRDefault="00207B92" w:rsidP="00207B92">
      <w:pPr>
        <w:rPr>
          <w:rStyle w:val="hps"/>
          <w:rFonts w:cs="Arial"/>
          <w:color w:val="222222"/>
        </w:rPr>
      </w:pPr>
      <w:r>
        <w:rPr>
          <w:rStyle w:val="hps"/>
          <w:rFonts w:cs="Arial"/>
          <w:color w:val="222222"/>
        </w:rPr>
        <w:t>Potvrzením zaštknutých voleb se proces importu dat dostane k Volbě spojení:</w:t>
      </w:r>
    </w:p>
    <w:p w:rsidR="00207B92" w:rsidRPr="000B4451" w:rsidRDefault="00207B92" w:rsidP="00207B92">
      <w:r>
        <w:rPr>
          <w:noProof/>
        </w:rPr>
        <w:drawing>
          <wp:inline distT="0" distB="0" distL="0" distR="0" wp14:anchorId="6F63C904" wp14:editId="62237EBC">
            <wp:extent cx="5748951" cy="4025900"/>
            <wp:effectExtent l="19050" t="0" r="4149" b="0"/>
            <wp:docPr id="24" name="Obrázek 19" descr="vyn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nos3.png"/>
                    <pic:cNvPicPr/>
                  </pic:nvPicPr>
                  <pic:blipFill>
                    <a:blip r:embed="rId32" cstate="print"/>
                    <a:stretch>
                      <a:fillRect/>
                    </a:stretch>
                  </pic:blipFill>
                  <pic:spPr>
                    <a:xfrm>
                      <a:off x="0" y="0"/>
                      <a:ext cx="5748951" cy="4025900"/>
                    </a:xfrm>
                    <a:prstGeom prst="rect">
                      <a:avLst/>
                    </a:prstGeom>
                  </pic:spPr>
                </pic:pic>
              </a:graphicData>
            </a:graphic>
          </wp:inline>
        </w:drawing>
      </w:r>
    </w:p>
    <w:p w:rsidR="00207B92" w:rsidRDefault="00207B92" w:rsidP="00207B92">
      <w:pPr>
        <w:rPr>
          <w:b/>
        </w:rPr>
      </w:pPr>
      <w:r>
        <w:t xml:space="preserve">Volba spojení umožňuje uživateli vytvořit linku mezi externě vytvořenou úlohou a příslušným zdrojem v rámci počítače. V tom to případě bude vytvořeno spojení mezi  položkami </w:t>
      </w:r>
      <w:r w:rsidRPr="00BA2D30">
        <w:rPr>
          <w:b/>
        </w:rPr>
        <w:t>"Harvesting(Grain)"</w:t>
      </w:r>
      <w:r>
        <w:rPr>
          <w:b/>
        </w:rPr>
        <w:t xml:space="preserve"> </w:t>
      </w:r>
      <w:r>
        <w:t xml:space="preserve">a </w:t>
      </w:r>
      <w:r>
        <w:rPr>
          <w:b/>
        </w:rPr>
        <w:t>"</w:t>
      </w:r>
      <w:r w:rsidR="004C7904" w:rsidRPr="004C7904">
        <w:rPr>
          <w:b/>
        </w:rPr>
        <w:t xml:space="preserve"> </w:t>
      </w:r>
      <w:r w:rsidR="004C7904" w:rsidRPr="00BA2D30">
        <w:rPr>
          <w:b/>
        </w:rPr>
        <w:t>Harvesting</w:t>
      </w:r>
      <w:r w:rsidR="004C7904">
        <w:rPr>
          <w:b/>
        </w:rPr>
        <w:t xml:space="preserve"> </w:t>
      </w:r>
      <w:r>
        <w:rPr>
          <w:b/>
        </w:rPr>
        <w:t xml:space="preserve">". </w:t>
      </w:r>
      <w:r>
        <w:t xml:space="preserve"> Odkaz bude vytvořen volbou příslušných zdrojů a stiskem tlačítka </w:t>
      </w:r>
      <w:r w:rsidRPr="0000572B">
        <w:rPr>
          <w:b/>
        </w:rPr>
        <w:t>"</w:t>
      </w:r>
      <w:r w:rsidR="004C7904">
        <w:rPr>
          <w:b/>
        </w:rPr>
        <w:t>Link</w:t>
      </w:r>
      <w:r w:rsidRPr="0000572B">
        <w:rPr>
          <w:b/>
        </w:rPr>
        <w:t>"</w:t>
      </w:r>
      <w:r>
        <w:t xml:space="preserve">. Celá operace je potvrzena pomocí  </w:t>
      </w:r>
      <w:r w:rsidRPr="0000572B">
        <w:rPr>
          <w:b/>
        </w:rPr>
        <w:t>"OK"</w:t>
      </w:r>
      <w:r>
        <w:rPr>
          <w:b/>
        </w:rPr>
        <w:t>.</w:t>
      </w:r>
    </w:p>
    <w:p w:rsidR="00207B92" w:rsidRDefault="00207B92" w:rsidP="00207B92">
      <w:r w:rsidRPr="00936EE8">
        <w:t>Stejným způsobem je možné spojit plodiny , lidské zdroje, osivo(materiál) , zařízení a pozemky.</w:t>
      </w:r>
      <w:r>
        <w:t xml:space="preserve"> </w:t>
      </w:r>
      <w:r w:rsidRPr="00936EE8">
        <w:t>Pokud není v rámci projektu vytvořena osoba , zvolena plodina a vloženy informace o ní, bude o to uživatel v rámci importu požádán</w:t>
      </w:r>
      <w:r>
        <w:t>.</w:t>
      </w:r>
    </w:p>
    <w:p w:rsidR="00207B92" w:rsidRDefault="00207B92" w:rsidP="00207B92">
      <w:r>
        <w:t>Po importu se v kartě operace objeví dva nové úkoly vyznačené na obrázku.</w:t>
      </w:r>
    </w:p>
    <w:p w:rsidR="00207B92" w:rsidRDefault="00207B92" w:rsidP="00207B92">
      <w:r>
        <w:rPr>
          <w:noProof/>
        </w:rPr>
        <w:drawing>
          <wp:inline distT="0" distB="0" distL="0" distR="0" wp14:anchorId="06C1DBE0" wp14:editId="561CD13A">
            <wp:extent cx="6353110" cy="1136872"/>
            <wp:effectExtent l="19050" t="19050" r="9590" b="25178"/>
            <wp:docPr id="25" name="Obrázek 20" descr="vyno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nos4.png"/>
                    <pic:cNvPicPr/>
                  </pic:nvPicPr>
                  <pic:blipFill>
                    <a:blip r:embed="rId33" cstate="print"/>
                    <a:stretch>
                      <a:fillRect/>
                    </a:stretch>
                  </pic:blipFill>
                  <pic:spPr>
                    <a:xfrm>
                      <a:off x="0" y="0"/>
                      <a:ext cx="6353110" cy="1136872"/>
                    </a:xfrm>
                    <a:prstGeom prst="rect">
                      <a:avLst/>
                    </a:prstGeom>
                    <a:ln>
                      <a:solidFill>
                        <a:schemeClr val="accent1"/>
                      </a:solidFill>
                    </a:ln>
                  </pic:spPr>
                </pic:pic>
              </a:graphicData>
            </a:graphic>
          </wp:inline>
        </w:drawing>
      </w:r>
    </w:p>
    <w:p w:rsidR="00207B92" w:rsidRDefault="00207B92" w:rsidP="00207B92">
      <w:pPr>
        <w:rPr>
          <w:b/>
        </w:rPr>
      </w:pPr>
      <w:r>
        <w:t xml:space="preserve">Tyto úlohy je nutné spojit. Nejprve jsou oba úkoly označeny prostřednictvím klávesy </w:t>
      </w:r>
      <w:r w:rsidRPr="00B41A67">
        <w:rPr>
          <w:b/>
        </w:rPr>
        <w:t>"Shift" a levého tlačítka myši.</w:t>
      </w:r>
      <w:r w:rsidR="004C7904">
        <w:rPr>
          <w:b/>
        </w:rPr>
        <w:t xml:space="preserve"> </w:t>
      </w:r>
      <w:r w:rsidRPr="00B41A67">
        <w:t>Ná</w:t>
      </w:r>
      <w:r>
        <w:t xml:space="preserve">sledně klikem pravého tlačítka myši nad označenými soubory vyvolat doprovodné menu a zvolit možnost  </w:t>
      </w:r>
      <w:r>
        <w:rPr>
          <w:b/>
        </w:rPr>
        <w:t>"</w:t>
      </w:r>
      <w:r w:rsidR="00D632A1">
        <w:rPr>
          <w:b/>
        </w:rPr>
        <w:t>Merge</w:t>
      </w:r>
      <w:r w:rsidRPr="00B41A67">
        <w:rPr>
          <w:b/>
        </w:rPr>
        <w:t>"</w:t>
      </w:r>
      <w:r>
        <w:rPr>
          <w:b/>
        </w:rPr>
        <w:t>.</w:t>
      </w:r>
    </w:p>
    <w:p w:rsidR="00207B92" w:rsidRPr="00B41A67" w:rsidRDefault="00207B92" w:rsidP="00207B92">
      <w:r>
        <w:t xml:space="preserve">Další práce s nově vytvořeným úkolem bude probíhat v kartě </w:t>
      </w:r>
      <w:r w:rsidRPr="00A47B1A">
        <w:rPr>
          <w:b/>
        </w:rPr>
        <w:t>"Mapa"</w:t>
      </w:r>
      <w:r>
        <w:rPr>
          <w:noProof/>
        </w:rPr>
        <w:drawing>
          <wp:inline distT="0" distB="0" distL="0" distR="0" wp14:anchorId="2A938865" wp14:editId="78E45ADD">
            <wp:extent cx="5760719" cy="3397347"/>
            <wp:effectExtent l="19050" t="0" r="0" b="0"/>
            <wp:docPr id="26" name="Obrázek 23" descr="vyno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nos6.png"/>
                    <pic:cNvPicPr/>
                  </pic:nvPicPr>
                  <pic:blipFill>
                    <a:blip r:embed="rId34" cstate="print"/>
                    <a:stretch>
                      <a:fillRect/>
                    </a:stretch>
                  </pic:blipFill>
                  <pic:spPr>
                    <a:xfrm>
                      <a:off x="0" y="0"/>
                      <a:ext cx="5760719" cy="3397347"/>
                    </a:xfrm>
                    <a:prstGeom prst="rect">
                      <a:avLst/>
                    </a:prstGeom>
                  </pic:spPr>
                </pic:pic>
              </a:graphicData>
            </a:graphic>
          </wp:inline>
        </w:drawing>
      </w:r>
      <w:r>
        <w:t xml:space="preserve">  </w:t>
      </w:r>
    </w:p>
    <w:p w:rsidR="00207B92" w:rsidRDefault="00207B92" w:rsidP="00207B92">
      <w:pPr>
        <w:jc w:val="both"/>
      </w:pPr>
      <w:r>
        <w:t xml:space="preserve">Zde si v záložce </w:t>
      </w:r>
      <w:r w:rsidR="00042628">
        <w:rPr>
          <w:b/>
        </w:rPr>
        <w:t>"View</w:t>
      </w:r>
      <w:r w:rsidRPr="000D4E83">
        <w:rPr>
          <w:b/>
        </w:rPr>
        <w:t>"</w:t>
      </w:r>
      <w:r>
        <w:t xml:space="preserve"> otevřeme položku </w:t>
      </w:r>
      <w:r w:rsidR="00042628">
        <w:rPr>
          <w:b/>
        </w:rPr>
        <w:t>"Wet Yield</w:t>
      </w:r>
      <w:r w:rsidRPr="000D4E83">
        <w:rPr>
          <w:b/>
        </w:rPr>
        <w:t>"</w:t>
      </w:r>
      <w:r>
        <w:rPr>
          <w:b/>
        </w:rPr>
        <w:t xml:space="preserve"> </w:t>
      </w:r>
      <w:r>
        <w:t xml:space="preserve">(označenou červenou jedničkou) a zobrazíme jeho základní data. Následně prostřednictvím tlačítka </w:t>
      </w:r>
      <w:r w:rsidR="00042628">
        <w:rPr>
          <w:b/>
        </w:rPr>
        <w:t>"Add View</w:t>
      </w:r>
      <w:r w:rsidRPr="000D4E83">
        <w:rPr>
          <w:b/>
        </w:rPr>
        <w:t>.."</w:t>
      </w:r>
      <w:r>
        <w:t>(</w:t>
      </w:r>
      <w:r w:rsidR="00042628">
        <w:t xml:space="preserve"> </w:t>
      </w:r>
      <w:r>
        <w:t xml:space="preserve">označeného červenou dvojkou) vyvoláme následující okno </w:t>
      </w:r>
      <w:r w:rsidR="00042628">
        <w:rPr>
          <w:b/>
        </w:rPr>
        <w:t>"New View</w:t>
      </w:r>
      <w:r w:rsidRPr="00C53A8F">
        <w:rPr>
          <w:b/>
        </w:rPr>
        <w:t>"</w:t>
      </w:r>
      <w:r>
        <w:t>:</w:t>
      </w:r>
    </w:p>
    <w:p w:rsidR="00207B92" w:rsidRDefault="00207B92" w:rsidP="00207B92">
      <w:pPr>
        <w:jc w:val="both"/>
      </w:pPr>
    </w:p>
    <w:p w:rsidR="00207B92" w:rsidRDefault="00207B92" w:rsidP="00207B92">
      <w:pPr>
        <w:jc w:val="center"/>
      </w:pPr>
      <w:r>
        <w:rPr>
          <w:noProof/>
        </w:rPr>
        <w:drawing>
          <wp:inline distT="0" distB="0" distL="0" distR="0" wp14:anchorId="6B7EB7C2" wp14:editId="775C87D5">
            <wp:extent cx="4020111" cy="5144218"/>
            <wp:effectExtent l="19050" t="0" r="0" b="0"/>
            <wp:docPr id="43" name="Obrázek 25" descr="výno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nos7.png"/>
                    <pic:cNvPicPr/>
                  </pic:nvPicPr>
                  <pic:blipFill>
                    <a:blip r:embed="rId35" cstate="print"/>
                    <a:stretch>
                      <a:fillRect/>
                    </a:stretch>
                  </pic:blipFill>
                  <pic:spPr>
                    <a:xfrm>
                      <a:off x="0" y="0"/>
                      <a:ext cx="4020111" cy="5144218"/>
                    </a:xfrm>
                    <a:prstGeom prst="rect">
                      <a:avLst/>
                    </a:prstGeom>
                  </pic:spPr>
                </pic:pic>
              </a:graphicData>
            </a:graphic>
          </wp:inline>
        </w:drawing>
      </w:r>
    </w:p>
    <w:p w:rsidR="00207B92" w:rsidRDefault="00207B92" w:rsidP="00207B92">
      <w:r>
        <w:rPr>
          <w:b/>
        </w:rPr>
        <w:t>"</w:t>
      </w:r>
      <w:r w:rsidR="00CF3AA5" w:rsidRPr="00CF3AA5">
        <w:rPr>
          <w:b/>
        </w:rPr>
        <w:t xml:space="preserve"> </w:t>
      </w:r>
      <w:r w:rsidR="00CF3AA5">
        <w:rPr>
          <w:b/>
        </w:rPr>
        <w:t>New View</w:t>
      </w:r>
      <w:r w:rsidR="00CF3AA5">
        <w:t xml:space="preserve"> </w:t>
      </w:r>
      <w:r>
        <w:t xml:space="preserve">" vytváří v rámci pozemku novou vrstvu dat odvozenou od dat základní vrstvy. Pro vyhodnocení výnosových dat zvolíme nejprve jako výstup </w:t>
      </w:r>
      <w:r w:rsidR="00CF3AA5">
        <w:rPr>
          <w:b/>
        </w:rPr>
        <w:t>"Contour</w:t>
      </w:r>
      <w:r w:rsidRPr="00945C63">
        <w:rPr>
          <w:b/>
        </w:rPr>
        <w:t>"</w:t>
      </w:r>
      <w:r>
        <w:t xml:space="preserve">založený na interpolační metodě průměrování. Velikost buňky je nastavena automaticky. Při volbě </w:t>
      </w:r>
      <w:r w:rsidRPr="004A2573">
        <w:rPr>
          <w:b/>
        </w:rPr>
        <w:t>"</w:t>
      </w:r>
      <w:r w:rsidR="004A2573" w:rsidRPr="004A2573">
        <w:rPr>
          <w:b/>
        </w:rPr>
        <w:t>Fill Blanks"</w:t>
      </w:r>
      <w:r>
        <w:t xml:space="preserve"> vznikne spojitá mapa ohraničená okraji bloku.</w:t>
      </w:r>
      <w:r w:rsidR="00CF3AA5">
        <w:t xml:space="preserve"> </w:t>
      </w:r>
      <w:r>
        <w:t xml:space="preserve">Úroveň </w:t>
      </w:r>
      <w:r w:rsidR="00D75FB4" w:rsidRPr="00D75FB4">
        <w:rPr>
          <w:b/>
        </w:rPr>
        <w:t>"Smoothing"</w:t>
      </w:r>
      <w:r>
        <w:t xml:space="preserve"> nastavte na 60%. Hodnota možnosti obrysu je opět doplněna automaticky.</w:t>
      </w:r>
    </w:p>
    <w:p w:rsidR="00207B92" w:rsidRPr="00945C63" w:rsidRDefault="00207B92" w:rsidP="00207B92">
      <w:r>
        <w:t>Po potvrzení všech parametrů je zpracována nová vrstva. Příklad je zachycen na následujícím obrázku:</w:t>
      </w:r>
    </w:p>
    <w:p w:rsidR="00207B92" w:rsidRPr="00936EE8" w:rsidRDefault="00207B92" w:rsidP="00207B92">
      <w:r>
        <w:rPr>
          <w:noProof/>
        </w:rPr>
        <w:drawing>
          <wp:inline distT="0" distB="0" distL="0" distR="0" wp14:anchorId="33D3E80C" wp14:editId="6379DCF7">
            <wp:extent cx="5599339" cy="3940810"/>
            <wp:effectExtent l="19050" t="0" r="1361" b="0"/>
            <wp:docPr id="44" name="Obrázek 22" descr="vyno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nos6.png"/>
                    <pic:cNvPicPr/>
                  </pic:nvPicPr>
                  <pic:blipFill>
                    <a:blip r:embed="rId36" cstate="print"/>
                    <a:stretch>
                      <a:fillRect/>
                    </a:stretch>
                  </pic:blipFill>
                  <pic:spPr>
                    <a:xfrm>
                      <a:off x="0" y="0"/>
                      <a:ext cx="5599339" cy="3940810"/>
                    </a:xfrm>
                    <a:prstGeom prst="rect">
                      <a:avLst/>
                    </a:prstGeom>
                  </pic:spPr>
                </pic:pic>
              </a:graphicData>
            </a:graphic>
          </wp:inline>
        </w:drawing>
      </w:r>
    </w:p>
    <w:p w:rsidR="001042A1" w:rsidRPr="001042A1" w:rsidRDefault="001042A1" w:rsidP="001042A1"/>
    <w:p w:rsidR="001042A1" w:rsidRDefault="00562CA2" w:rsidP="00875768">
      <w:pPr>
        <w:pStyle w:val="Nadpis1"/>
      </w:pPr>
      <w:bookmarkStart w:id="7" w:name="_Toc377042136"/>
      <w:r>
        <w:t>Tvorba celop</w:t>
      </w:r>
      <w:r w:rsidR="00C7412B">
        <w:t xml:space="preserve">lošných </w:t>
      </w:r>
      <w:r w:rsidR="00F33495">
        <w:t>map z bodových</w:t>
      </w:r>
      <w:r w:rsidR="00C7412B">
        <w:t xml:space="preserve"> map půdního vzorkování</w:t>
      </w:r>
      <w:r w:rsidR="00FD68E9">
        <w:t xml:space="preserve"> (PRZE)</w:t>
      </w:r>
      <w:bookmarkEnd w:id="7"/>
    </w:p>
    <w:p w:rsidR="0065792B" w:rsidRDefault="00C7412B" w:rsidP="00C7412B">
      <w:r>
        <w:t>Půdní typ je v v oblasti precizního zemědělství velmi důležitým aspektem</w:t>
      </w:r>
      <w:r w:rsidR="00EA34F8">
        <w:t xml:space="preserve"> při tvorbě rozhodnutí. V této kapitole se proto budeme půdním typem </w:t>
      </w:r>
      <w:r w:rsidR="00F33495">
        <w:t>zabývat</w:t>
      </w:r>
      <w:r w:rsidR="00EA34F8">
        <w:t xml:space="preserve">. Většina </w:t>
      </w:r>
      <w:r w:rsidR="00A93A28">
        <w:t>zemědělců odbírá půdní vzorky v pravidelné</w:t>
      </w:r>
      <w:r w:rsidR="00EA34F8">
        <w:t xml:space="preserve"> čtvercové síti, někteří však používají mapy půdních typů, které se n</w:t>
      </w:r>
      <w:r w:rsidR="00915DA1">
        <w:t>a pozemku vyskytují</w:t>
      </w:r>
      <w:r w:rsidR="00F33495">
        <w:t>, k vytvoření management zón.</w:t>
      </w:r>
      <w:r w:rsidR="0065792B">
        <w:t xml:space="preserve"> Odebírají pak následně vzorky v těchto zónách a vytváří mapy zahrnující výnosový potenciál těch typů půd.</w:t>
      </w:r>
    </w:p>
    <w:p w:rsidR="00844843" w:rsidRDefault="00844843" w:rsidP="00C7412B">
      <w:pPr>
        <w:rPr>
          <w:noProof/>
        </w:rPr>
      </w:pPr>
      <w:r>
        <w:t xml:space="preserve">Pro tento úkol použijeme soubor vzorků z pozemku </w:t>
      </w:r>
      <w:r w:rsidRPr="00844843">
        <w:rPr>
          <w:b/>
        </w:rPr>
        <w:t>„Pachty“</w:t>
      </w:r>
      <w:r w:rsidR="00FC1B02">
        <w:rPr>
          <w:b/>
        </w:rPr>
        <w:t xml:space="preserve">. </w:t>
      </w:r>
      <w:r w:rsidR="00FC1B02" w:rsidRPr="00FC1B02">
        <w:t>V menu</w:t>
      </w:r>
      <w:r w:rsidR="00FC1B02">
        <w:rPr>
          <w:b/>
        </w:rPr>
        <w:t xml:space="preserve"> „File“ </w:t>
      </w:r>
      <w:r w:rsidR="00FC1B02">
        <w:t xml:space="preserve">vybereme položku </w:t>
      </w:r>
      <w:r w:rsidR="00FC1B02" w:rsidRPr="00FC1B02">
        <w:rPr>
          <w:b/>
        </w:rPr>
        <w:t>„</w:t>
      </w:r>
      <w:r w:rsidR="00FC1B02" w:rsidRPr="00FC1B02">
        <w:rPr>
          <w:b/>
          <w:noProof/>
        </w:rPr>
        <w:t>Read Job Data“</w:t>
      </w:r>
      <w:r w:rsidR="00B03B2B">
        <w:rPr>
          <w:b/>
          <w:noProof/>
        </w:rPr>
        <w:t>.</w:t>
      </w:r>
      <w:r w:rsidR="00B03B2B">
        <w:rPr>
          <w:noProof/>
        </w:rPr>
        <w:t xml:space="preserve"> Zobrazí se následující okno:</w:t>
      </w:r>
      <w:r w:rsidR="00FC1B02">
        <w:rPr>
          <w:noProof/>
        </w:rPr>
        <w:drawing>
          <wp:inline distT="0" distB="0" distL="0" distR="0" wp14:anchorId="551EC9F1" wp14:editId="19361711">
            <wp:extent cx="5760264" cy="3860800"/>
            <wp:effectExtent l="19050" t="0" r="0" b="0"/>
            <wp:docPr id="16" name="Obrázek 15" descr="read_job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_job_data.png"/>
                    <pic:cNvPicPr/>
                  </pic:nvPicPr>
                  <pic:blipFill>
                    <a:blip r:embed="rId37" cstate="print"/>
                    <a:stretch>
                      <a:fillRect/>
                    </a:stretch>
                  </pic:blipFill>
                  <pic:spPr>
                    <a:xfrm>
                      <a:off x="0" y="0"/>
                      <a:ext cx="5760264" cy="3860800"/>
                    </a:xfrm>
                    <a:prstGeom prst="rect">
                      <a:avLst/>
                    </a:prstGeom>
                  </pic:spPr>
                </pic:pic>
              </a:graphicData>
            </a:graphic>
          </wp:inline>
        </w:drawing>
      </w:r>
    </w:p>
    <w:p w:rsidR="00B03B2B" w:rsidRDefault="00B03B2B" w:rsidP="00C7412B">
      <w:pPr>
        <w:rPr>
          <w:noProof/>
        </w:rPr>
      </w:pPr>
      <w:r>
        <w:rPr>
          <w:noProof/>
        </w:rPr>
        <w:t xml:space="preserve">V tomto okně nejprve v levé části vybereme položku </w:t>
      </w:r>
      <w:r w:rsidRPr="00B03B2B">
        <w:rPr>
          <w:b/>
          <w:noProof/>
        </w:rPr>
        <w:t xml:space="preserve"> „Generic Import“</w:t>
      </w:r>
      <w:r>
        <w:rPr>
          <w:b/>
          <w:noProof/>
        </w:rPr>
        <w:t xml:space="preserve"> </w:t>
      </w:r>
      <w:r>
        <w:rPr>
          <w:noProof/>
        </w:rPr>
        <w:t xml:space="preserve"> a následně podpoložku </w:t>
      </w:r>
      <w:r w:rsidRPr="00B03B2B">
        <w:rPr>
          <w:b/>
          <w:noProof/>
        </w:rPr>
        <w:t>„Soil Sample(*.shp)</w:t>
      </w:r>
      <w:r>
        <w:rPr>
          <w:b/>
          <w:noProof/>
        </w:rPr>
        <w:t xml:space="preserve"> </w:t>
      </w:r>
      <w:r>
        <w:rPr>
          <w:noProof/>
        </w:rPr>
        <w:t xml:space="preserve"> a následně v prvé části zvolíme podle pokynů vyučujícího volbou </w:t>
      </w:r>
      <w:r w:rsidRPr="00B03B2B">
        <w:rPr>
          <w:b/>
          <w:noProof/>
        </w:rPr>
        <w:t>„Browse“</w:t>
      </w:r>
      <w:r>
        <w:rPr>
          <w:noProof/>
        </w:rPr>
        <w:t xml:space="preserve"> cestu k souboru s hodnotami půdních vzorků.</w:t>
      </w:r>
      <w:r w:rsidR="00F85119">
        <w:rPr>
          <w:noProof/>
        </w:rPr>
        <w:t xml:space="preserve"> Ostatní volby ponecháme ve výchozí pozici a pokračujeme v importu následujícím oknem.</w:t>
      </w:r>
    </w:p>
    <w:p w:rsidR="00F85119" w:rsidRPr="00B03B2B" w:rsidRDefault="00F85119" w:rsidP="00C7412B">
      <w:r>
        <w:rPr>
          <w:noProof/>
        </w:rPr>
        <w:drawing>
          <wp:inline distT="0" distB="0" distL="0" distR="0" wp14:anchorId="4B1FABF6" wp14:editId="1914CC78">
            <wp:extent cx="5760370" cy="4347210"/>
            <wp:effectExtent l="19050" t="0" r="0" b="0"/>
            <wp:docPr id="18" name="Obrázek 17" descr="import_soil_s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soil_samples.png"/>
                    <pic:cNvPicPr/>
                  </pic:nvPicPr>
                  <pic:blipFill>
                    <a:blip r:embed="rId38" cstate="print"/>
                    <a:stretch>
                      <a:fillRect/>
                    </a:stretch>
                  </pic:blipFill>
                  <pic:spPr>
                    <a:xfrm>
                      <a:off x="0" y="0"/>
                      <a:ext cx="5760370" cy="4347210"/>
                    </a:xfrm>
                    <a:prstGeom prst="rect">
                      <a:avLst/>
                    </a:prstGeom>
                  </pic:spPr>
                </pic:pic>
              </a:graphicData>
            </a:graphic>
          </wp:inline>
        </w:drawing>
      </w:r>
    </w:p>
    <w:p w:rsidR="008142FC" w:rsidRDefault="00F85119" w:rsidP="008142FC">
      <w:pPr>
        <w:rPr>
          <w:b/>
        </w:rPr>
      </w:pPr>
      <w:r>
        <w:t xml:space="preserve">Zde aplikace načetla příslušná data ze souboru. Pakliže potvrdíte celý formulář tlačítkem </w:t>
      </w:r>
      <w:r w:rsidRPr="00F85119">
        <w:rPr>
          <w:b/>
        </w:rPr>
        <w:t>„Ok“</w:t>
      </w:r>
      <w:r w:rsidR="003B3A40">
        <w:t xml:space="preserve">, aplice vás vyzve k výběru typu atributu u položky </w:t>
      </w:r>
      <w:r w:rsidR="003B3A40" w:rsidRPr="003B3A40">
        <w:rPr>
          <w:b/>
        </w:rPr>
        <w:t>„B“</w:t>
      </w:r>
      <w:r w:rsidR="00DF7D12">
        <w:t>.</w:t>
      </w:r>
      <w:r w:rsidR="00DF7D12">
        <w:rPr>
          <w:b/>
        </w:rPr>
        <w:t xml:space="preserve"> </w:t>
      </w:r>
      <w:r w:rsidR="00DF7D12">
        <w:t xml:space="preserve">Pokud prozkoumáme blíže zdrojový soubor, zjistíme, že položka b v sobě skrývá data pořízení vzorků. Typ datum  se však v typech nevyskutuje, proto vybereme položku </w:t>
      </w:r>
      <w:r w:rsidR="00DF7D12" w:rsidRPr="00DF7D12">
        <w:rPr>
          <w:b/>
        </w:rPr>
        <w:t>„text“</w:t>
      </w:r>
      <w:r w:rsidR="00DF7D12">
        <w:rPr>
          <w:b/>
        </w:rPr>
        <w:t>.</w:t>
      </w:r>
      <w:r w:rsidR="00DF7D12">
        <w:t xml:space="preserve"> Pokračujeme opět volbou </w:t>
      </w:r>
      <w:r w:rsidR="00DF7D12" w:rsidRPr="00F85119">
        <w:rPr>
          <w:b/>
        </w:rPr>
        <w:t>„Ok“</w:t>
      </w:r>
    </w:p>
    <w:p w:rsidR="00DE5A1E" w:rsidRDefault="00DF7D12" w:rsidP="008142FC">
      <w:pPr>
        <w:jc w:val="center"/>
      </w:pPr>
      <w:r>
        <w:t>.</w:t>
      </w:r>
      <w:r w:rsidR="008142FC">
        <w:rPr>
          <w:noProof/>
        </w:rPr>
        <w:drawing>
          <wp:inline distT="0" distB="0" distL="0" distR="0" wp14:anchorId="4DF4D1BD" wp14:editId="441F17B3">
            <wp:extent cx="2310651" cy="3345104"/>
            <wp:effectExtent l="19050" t="0" r="0" b="0"/>
            <wp:docPr id="19" name="Obrázek 18" descr="farming_soil_s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ing_soil_samples.png"/>
                    <pic:cNvPicPr/>
                  </pic:nvPicPr>
                  <pic:blipFill>
                    <a:blip r:embed="rId39" cstate="print"/>
                    <a:stretch>
                      <a:fillRect/>
                    </a:stretch>
                  </pic:blipFill>
                  <pic:spPr>
                    <a:xfrm>
                      <a:off x="0" y="0"/>
                      <a:ext cx="2310651" cy="3345104"/>
                    </a:xfrm>
                    <a:prstGeom prst="rect">
                      <a:avLst/>
                    </a:prstGeom>
                  </pic:spPr>
                </pic:pic>
              </a:graphicData>
            </a:graphic>
          </wp:inline>
        </w:drawing>
      </w:r>
    </w:p>
    <w:p w:rsidR="008142FC" w:rsidRDefault="008142FC" w:rsidP="008142FC">
      <w:r>
        <w:t xml:space="preserve">Následuje již známé okno </w:t>
      </w:r>
      <w:r w:rsidRPr="00C07572">
        <w:rPr>
          <w:b/>
        </w:rPr>
        <w:t>"Farming box"</w:t>
      </w:r>
      <w:r w:rsidR="00BF093F">
        <w:t xml:space="preserve">. V tomto okně je nutné přiřadit vzorky ke správnému pozemku. K tomu slouží   tlačítko vedle názvu </w:t>
      </w:r>
      <w:r w:rsidR="00BF093F" w:rsidRPr="00BF093F">
        <w:rPr>
          <w:b/>
        </w:rPr>
        <w:t>„Field Name“</w:t>
      </w:r>
      <w:r w:rsidR="00FE0AD8">
        <w:rPr>
          <w:b/>
        </w:rPr>
        <w:t xml:space="preserve">. </w:t>
      </w:r>
      <w:r w:rsidR="00FE0AD8">
        <w:t xml:space="preserve"> Po výběru příslušného pozemku</w:t>
      </w:r>
      <w:r w:rsidR="00CE0213">
        <w:t xml:space="preserve"> se musí jeho název v tomto tlačítku objevit, tak jak je to zachyceno na předchozím obrázku. Další volby a údaje doplňte podle pokynu vyučujícího.</w:t>
      </w:r>
    </w:p>
    <w:p w:rsidR="00D01457" w:rsidRDefault="00080567" w:rsidP="008142FC">
      <w:r>
        <w:t>Tímto procesem jsme přiřadili data půdního vzorkování k příslušnému pozemku. Dalším krokem bude jejich zobrazení do podoby spojité mapy.</w:t>
      </w:r>
    </w:p>
    <w:p w:rsidR="00080567" w:rsidRDefault="00D01457" w:rsidP="008142FC">
      <w:r>
        <w:rPr>
          <w:noProof/>
        </w:rPr>
        <w:drawing>
          <wp:inline distT="0" distB="0" distL="0" distR="0" wp14:anchorId="77DD1846" wp14:editId="77F924FF">
            <wp:extent cx="5760720" cy="3860471"/>
            <wp:effectExtent l="19050" t="19050" r="11430" b="25729"/>
            <wp:docPr id="20" name="Obrázek 19" descr="add_views_soil_s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views_soil_samples.png"/>
                    <pic:cNvPicPr/>
                  </pic:nvPicPr>
                  <pic:blipFill>
                    <a:blip r:embed="rId40" cstate="print"/>
                    <a:stretch>
                      <a:fillRect/>
                    </a:stretch>
                  </pic:blipFill>
                  <pic:spPr>
                    <a:xfrm>
                      <a:off x="0" y="0"/>
                      <a:ext cx="5760720" cy="3860471"/>
                    </a:xfrm>
                    <a:prstGeom prst="rect">
                      <a:avLst/>
                    </a:prstGeom>
                    <a:ln>
                      <a:solidFill>
                        <a:schemeClr val="tx1"/>
                      </a:solidFill>
                    </a:ln>
                  </pic:spPr>
                </pic:pic>
              </a:graphicData>
            </a:graphic>
          </wp:inline>
        </w:drawing>
      </w:r>
      <w:r w:rsidR="00080567">
        <w:t xml:space="preserve"> </w:t>
      </w:r>
      <w:r>
        <w:t xml:space="preserve">V hlavním okně aplikace nejprve označíme příslušný pozemek a v něm složku dat, se kterou budeme pracovat(1). Následně v zvolíme v okně volbu označenou číslem 2. Tato funkce přidavá k datů tzv. </w:t>
      </w:r>
      <w:r w:rsidRPr="00D01457">
        <w:rPr>
          <w:b/>
        </w:rPr>
        <w:t>„Views“</w:t>
      </w:r>
      <w:r>
        <w:rPr>
          <w:b/>
        </w:rPr>
        <w:t xml:space="preserve">. </w:t>
      </w:r>
      <w:r>
        <w:t xml:space="preserve"> Nejprve však aplikace nabídne následující  formulář:</w:t>
      </w:r>
    </w:p>
    <w:p w:rsidR="00D01457" w:rsidRDefault="00F044DC" w:rsidP="0067517A">
      <w:pPr>
        <w:jc w:val="center"/>
      </w:pPr>
      <w:r>
        <w:rPr>
          <w:noProof/>
        </w:rPr>
        <w:drawing>
          <wp:inline distT="0" distB="0" distL="0" distR="0" wp14:anchorId="2C0D364F" wp14:editId="11E94F4A">
            <wp:extent cx="3727653" cy="4394496"/>
            <wp:effectExtent l="19050" t="0" r="6147" b="0"/>
            <wp:docPr id="21" name="Obrázek 20" descr="new_view_soil_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view_soil_sampling.png"/>
                    <pic:cNvPicPr/>
                  </pic:nvPicPr>
                  <pic:blipFill>
                    <a:blip r:embed="rId41" cstate="print"/>
                    <a:stretch>
                      <a:fillRect/>
                    </a:stretch>
                  </pic:blipFill>
                  <pic:spPr>
                    <a:xfrm>
                      <a:off x="0" y="0"/>
                      <a:ext cx="3727653" cy="4394496"/>
                    </a:xfrm>
                    <a:prstGeom prst="rect">
                      <a:avLst/>
                    </a:prstGeom>
                  </pic:spPr>
                </pic:pic>
              </a:graphicData>
            </a:graphic>
          </wp:inline>
        </w:drawing>
      </w:r>
    </w:p>
    <w:p w:rsidR="0067517A" w:rsidRDefault="003E1DEB" w:rsidP="0067517A">
      <w:r>
        <w:t>Pro vytvoře</w:t>
      </w:r>
      <w:r w:rsidR="008846E9">
        <w:t xml:space="preserve">ní </w:t>
      </w:r>
      <w:r>
        <w:t>n</w:t>
      </w:r>
      <w:r w:rsidR="008846E9">
        <w:t xml:space="preserve">ového </w:t>
      </w:r>
      <w:r w:rsidR="008846E9" w:rsidRPr="008846E9">
        <w:rPr>
          <w:b/>
        </w:rPr>
        <w:t>„</w:t>
      </w:r>
      <w:r w:rsidR="004968EA">
        <w:rPr>
          <w:b/>
        </w:rPr>
        <w:t>V</w:t>
      </w:r>
      <w:r w:rsidR="008846E9" w:rsidRPr="008846E9">
        <w:rPr>
          <w:b/>
        </w:rPr>
        <w:t>iew“</w:t>
      </w:r>
      <w:r w:rsidR="008846E9">
        <w:t xml:space="preserve"> </w:t>
      </w:r>
      <w:r>
        <w:t>použijte</w:t>
      </w:r>
      <w:r w:rsidR="008846E9">
        <w:t xml:space="preserve"> hodnoty a volby zachycené na předchozím obrázku.</w:t>
      </w:r>
      <w:r w:rsidR="00C6644B">
        <w:t xml:space="preserve"> </w:t>
      </w:r>
      <w:r>
        <w:t xml:space="preserve">Pokud budou pro vzorkování zvolena jiná data, </w:t>
      </w:r>
      <w:r w:rsidR="00C6644B">
        <w:t>budou potřebné informace poskytnuty vyučujícím.</w:t>
      </w:r>
      <w:r w:rsidR="0067517A">
        <w:t xml:space="preserve"> </w:t>
      </w:r>
      <w:r w:rsidR="0092473B">
        <w:t>Výstup je možné vytisknout a jeho podoba může být následující:</w:t>
      </w:r>
    </w:p>
    <w:p w:rsidR="00C6644B" w:rsidRDefault="0092473B" w:rsidP="0067517A">
      <w:pPr>
        <w:jc w:val="center"/>
      </w:pPr>
      <w:r>
        <w:rPr>
          <w:noProof/>
        </w:rPr>
        <w:drawing>
          <wp:inline distT="0" distB="0" distL="0" distR="0" wp14:anchorId="3E939483" wp14:editId="3EB53C22">
            <wp:extent cx="4438918" cy="3144113"/>
            <wp:effectExtent l="19050" t="0" r="0" b="0"/>
            <wp:docPr id="22" name="Obrázek 21" descr="vystup_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stup_sampling.png"/>
                    <pic:cNvPicPr/>
                  </pic:nvPicPr>
                  <pic:blipFill>
                    <a:blip r:embed="rId42" cstate="print"/>
                    <a:stretch>
                      <a:fillRect/>
                    </a:stretch>
                  </pic:blipFill>
                  <pic:spPr>
                    <a:xfrm>
                      <a:off x="0" y="0"/>
                      <a:ext cx="4438918" cy="3144113"/>
                    </a:xfrm>
                    <a:prstGeom prst="rect">
                      <a:avLst/>
                    </a:prstGeom>
                  </pic:spPr>
                </pic:pic>
              </a:graphicData>
            </a:graphic>
          </wp:inline>
        </w:drawing>
      </w:r>
    </w:p>
    <w:p w:rsidR="00E33776" w:rsidRDefault="00E33776" w:rsidP="00E33776"/>
    <w:p w:rsidR="008164B0" w:rsidRDefault="00E33776" w:rsidP="00875768">
      <w:pPr>
        <w:pStyle w:val="Nadpis1"/>
      </w:pPr>
      <w:bookmarkStart w:id="8" w:name="_Toc377042137"/>
      <w:r w:rsidRPr="00875768">
        <w:t>Záznam</w:t>
      </w:r>
      <w:r w:rsidRPr="00E33776">
        <w:t xml:space="preserve"> pěstitelských operací</w:t>
      </w:r>
      <w:r w:rsidR="00FD68E9">
        <w:t xml:space="preserve"> (PRZE, APSW)</w:t>
      </w:r>
      <w:bookmarkEnd w:id="8"/>
    </w:p>
    <w:p w:rsidR="00CC5020" w:rsidRDefault="00346DC1" w:rsidP="00CC5020">
      <w:pPr>
        <w:rPr>
          <w:rStyle w:val="hps"/>
          <w:rFonts w:cs="Arial"/>
          <w:color w:val="222222"/>
        </w:rPr>
      </w:pPr>
      <w:r w:rsidRPr="00381F60">
        <w:t xml:space="preserve">Zemědělství je </w:t>
      </w:r>
      <w:r w:rsidR="00875768">
        <w:t xml:space="preserve">podnikání </w:t>
      </w:r>
      <w:r w:rsidRPr="00381F60">
        <w:t>jako každ</w:t>
      </w:r>
      <w:r w:rsidR="00875768">
        <w:t>é</w:t>
      </w:r>
      <w:r w:rsidRPr="00381F60">
        <w:t xml:space="preserve"> jin</w:t>
      </w:r>
      <w:r w:rsidR="00875768">
        <w:t>é</w:t>
      </w:r>
      <w:r w:rsidRPr="00381F60">
        <w:t xml:space="preserve">. Vyžaduje dostatečné manažerské dovednosti a tvorbu správných rozhodnutí. Dle výše nákladů musí pěstitelé každý </w:t>
      </w:r>
      <w:r w:rsidR="00381F60" w:rsidRPr="00381F60">
        <w:t>rok činit</w:t>
      </w:r>
      <w:r w:rsidRPr="00381F60">
        <w:t xml:space="preserve"> zásadní rozhodnutí, která povedou ke zvýšení produkce. Zvyšuje se nebo snižuje ziskovost</w:t>
      </w:r>
      <w:r w:rsidR="00D9464B" w:rsidRPr="00381F60">
        <w:t xml:space="preserve">, pokud obdělávám více polí? Co když mi majitel půdy, na které </w:t>
      </w:r>
      <w:r w:rsidR="00381F60" w:rsidRPr="00381F60">
        <w:t>hospodařím, zvýší</w:t>
      </w:r>
      <w:r w:rsidR="00D9464B" w:rsidRPr="00381F60">
        <w:t xml:space="preserve"> nájem? Vedení přesných záznamů je jediný způsob, jak odpovědět na některé z těchto otázek</w:t>
      </w:r>
      <w:r w:rsidR="00D9464B" w:rsidRPr="00381F60">
        <w:rPr>
          <w:rFonts w:cs="Arial"/>
          <w:color w:val="222222"/>
        </w:rPr>
        <w:t>.</w:t>
      </w:r>
      <w:r w:rsidR="00381F60" w:rsidRPr="00381F60">
        <w:rPr>
          <w:rStyle w:val="Nadpis1Char"/>
          <w:rFonts w:cs="Arial"/>
          <w:color w:val="222222"/>
        </w:rPr>
        <w:t xml:space="preserve"> </w:t>
      </w:r>
      <w:r w:rsidR="00381F60" w:rsidRPr="00381F60">
        <w:rPr>
          <w:rStyle w:val="hps"/>
          <w:rFonts w:cs="Arial"/>
          <w:color w:val="222222"/>
        </w:rPr>
        <w:t>Znát</w:t>
      </w:r>
      <w:r w:rsidR="00381F60" w:rsidRPr="00381F60">
        <w:rPr>
          <w:rFonts w:cs="Arial"/>
          <w:color w:val="222222"/>
        </w:rPr>
        <w:t xml:space="preserve"> </w:t>
      </w:r>
      <w:r w:rsidR="00381F60" w:rsidRPr="00381F60">
        <w:rPr>
          <w:rStyle w:val="hps"/>
          <w:rFonts w:cs="Arial"/>
          <w:color w:val="222222"/>
        </w:rPr>
        <w:t>náklady na</w:t>
      </w:r>
      <w:r w:rsidR="00381F60" w:rsidRPr="00381F60">
        <w:rPr>
          <w:rFonts w:cs="Arial"/>
          <w:color w:val="222222"/>
        </w:rPr>
        <w:t xml:space="preserve"> </w:t>
      </w:r>
      <w:r w:rsidR="00381F60" w:rsidRPr="00381F60">
        <w:rPr>
          <w:rStyle w:val="hps"/>
          <w:rFonts w:cs="Arial"/>
          <w:color w:val="222222"/>
        </w:rPr>
        <w:t>hektar</w:t>
      </w:r>
      <w:r w:rsidR="00381F60" w:rsidRPr="00381F60">
        <w:rPr>
          <w:rFonts w:cs="Arial"/>
          <w:color w:val="222222"/>
        </w:rPr>
        <w:t xml:space="preserve"> </w:t>
      </w:r>
      <w:r w:rsidR="00381F60" w:rsidRPr="00381F60">
        <w:rPr>
          <w:rStyle w:val="hps"/>
          <w:rFonts w:cs="Arial"/>
          <w:color w:val="222222"/>
        </w:rPr>
        <w:t>pro každé pole vám pomůže</w:t>
      </w:r>
      <w:r w:rsidR="00381F60" w:rsidRPr="00381F60">
        <w:rPr>
          <w:rFonts w:cs="Arial"/>
          <w:color w:val="222222"/>
        </w:rPr>
        <w:t xml:space="preserve"> </w:t>
      </w:r>
      <w:r w:rsidR="00381F60" w:rsidRPr="00381F60">
        <w:rPr>
          <w:rStyle w:val="hps"/>
          <w:rFonts w:cs="Arial"/>
          <w:color w:val="222222"/>
        </w:rPr>
        <w:t>určit, zda</w:t>
      </w:r>
      <w:r w:rsidR="00381F60" w:rsidRPr="00381F60">
        <w:rPr>
          <w:rFonts w:cs="Arial"/>
          <w:color w:val="222222"/>
        </w:rPr>
        <w:t xml:space="preserve"> </w:t>
      </w:r>
      <w:r w:rsidR="00381F60" w:rsidRPr="00381F60">
        <w:rPr>
          <w:rStyle w:val="hps"/>
          <w:rFonts w:cs="Arial"/>
          <w:color w:val="222222"/>
        </w:rPr>
        <w:t>tot pole v budoucnosti obstojí</w:t>
      </w:r>
      <w:r w:rsidR="00381F60" w:rsidRPr="00381F60">
        <w:rPr>
          <w:rFonts w:cs="Arial"/>
          <w:color w:val="222222"/>
        </w:rPr>
        <w:t xml:space="preserve">. Na následujících </w:t>
      </w:r>
      <w:r w:rsidR="00CF17E0">
        <w:rPr>
          <w:rFonts w:cs="Arial"/>
          <w:color w:val="222222"/>
        </w:rPr>
        <w:t xml:space="preserve">stránkách se proto seznámíme s vkládáním  </w:t>
      </w:r>
      <w:r w:rsidR="00381F60" w:rsidRPr="00381F60">
        <w:rPr>
          <w:rFonts w:cs="Arial"/>
          <w:color w:val="222222"/>
        </w:rPr>
        <w:t>zákl</w:t>
      </w:r>
      <w:r w:rsidR="00CF17E0">
        <w:rPr>
          <w:rFonts w:cs="Arial"/>
          <w:color w:val="222222"/>
        </w:rPr>
        <w:t>adních pěstitelských operací</w:t>
      </w:r>
      <w:r w:rsidR="00381F60" w:rsidRPr="00381F60">
        <w:rPr>
          <w:rFonts w:cs="Arial"/>
          <w:color w:val="222222"/>
        </w:rPr>
        <w:t xml:space="preserve"> (</w:t>
      </w:r>
      <w:r w:rsidR="00381F60" w:rsidRPr="00381F60">
        <w:t>Setí, postřiky, sklizeň</w:t>
      </w:r>
      <w:r w:rsidR="00381F60" w:rsidRPr="00381F60">
        <w:rPr>
          <w:rStyle w:val="hps"/>
          <w:rFonts w:cs="Arial"/>
          <w:color w:val="222222"/>
        </w:rPr>
        <w:t xml:space="preserve">), které budou zadávány do prostředí Farmworks. Tyto operace nám nejen umožní sledovat vstupy, ale zjišťovat v budoucnosti </w:t>
      </w:r>
      <w:r w:rsidR="00CC5020">
        <w:rPr>
          <w:rStyle w:val="hps"/>
          <w:rFonts w:cs="Arial"/>
          <w:color w:val="222222"/>
        </w:rPr>
        <w:t>i vývoj nákl</w:t>
      </w:r>
      <w:r w:rsidR="00381F60" w:rsidRPr="00381F60">
        <w:rPr>
          <w:rStyle w:val="hps"/>
          <w:rFonts w:cs="Arial"/>
          <w:color w:val="222222"/>
        </w:rPr>
        <w:t>adů na jednotlivá pole.</w:t>
      </w:r>
    </w:p>
    <w:p w:rsidR="00E85A6D" w:rsidRPr="00875768" w:rsidRDefault="00875768" w:rsidP="00875768">
      <w:pPr>
        <w:pStyle w:val="Nadpis2"/>
      </w:pPr>
      <w:bookmarkStart w:id="9" w:name="_Toc377042138"/>
      <w:r>
        <w:rPr>
          <w:rStyle w:val="hps"/>
        </w:rPr>
        <w:t xml:space="preserve">8.1 </w:t>
      </w:r>
      <w:r w:rsidR="00E85A6D" w:rsidRPr="00875768">
        <w:rPr>
          <w:rStyle w:val="hps"/>
        </w:rPr>
        <w:t>Setí</w:t>
      </w:r>
      <w:bookmarkEnd w:id="9"/>
    </w:p>
    <w:p w:rsidR="00E85A6D" w:rsidRDefault="00E85A6D" w:rsidP="00E85A6D">
      <w:r>
        <w:t>Nejdříve si musíme připravit všechny vstupy</w:t>
      </w:r>
      <w:r w:rsidR="00227573">
        <w:t xml:space="preserve">, které najdeme v menu </w:t>
      </w:r>
      <w:r w:rsidR="00227573" w:rsidRPr="00227573">
        <w:rPr>
          <w:b/>
        </w:rPr>
        <w:t>„Inputs“</w:t>
      </w:r>
      <w:r w:rsidR="00227573">
        <w:rPr>
          <w:b/>
        </w:rPr>
        <w:t xml:space="preserve"> (1)</w:t>
      </w:r>
      <w:r w:rsidR="00227573">
        <w:t xml:space="preserve">. Všechny vstupy které budeme používat, vybereme poklepnutím a ty to vstupy se následně přesunou do  oddělení </w:t>
      </w:r>
      <w:r w:rsidR="00227573" w:rsidRPr="00227573">
        <w:rPr>
          <w:b/>
        </w:rPr>
        <w:t>„Working“</w:t>
      </w:r>
      <w:r w:rsidR="00227573">
        <w:t xml:space="preserve"> </w:t>
      </w:r>
      <w:r w:rsidR="00227573">
        <w:rPr>
          <w:b/>
        </w:rPr>
        <w:t xml:space="preserve"> (2)</w:t>
      </w:r>
      <w:r w:rsidR="00781EC8">
        <w:t xml:space="preserve">. Jakmile budou vstupy vybrány, pokračujte stiskem volby </w:t>
      </w:r>
      <w:r w:rsidR="00781EC8" w:rsidRPr="00781EC8">
        <w:rPr>
          <w:b/>
        </w:rPr>
        <w:t>“Apply To Fields“</w:t>
      </w:r>
      <w:r w:rsidR="00781EC8">
        <w:t xml:space="preserve"> </w:t>
      </w:r>
      <w:r w:rsidR="00227573">
        <w:t xml:space="preserve"> </w:t>
      </w:r>
      <w:r w:rsidR="00C718CC">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959"/>
        <w:gridCol w:w="3966"/>
      </w:tblGrid>
      <w:tr w:rsidR="00CC5020" w:rsidTr="00CC5020">
        <w:tc>
          <w:tcPr>
            <w:tcW w:w="3070" w:type="dxa"/>
          </w:tcPr>
          <w:p w:rsidR="00CC5020" w:rsidRDefault="00CC5020" w:rsidP="00E85A6D">
            <w:r>
              <w:rPr>
                <w:noProof/>
              </w:rPr>
              <w:drawing>
                <wp:inline distT="0" distB="0" distL="0" distR="0" wp14:anchorId="45B0315B" wp14:editId="136252AB">
                  <wp:extent cx="2614786" cy="5605674"/>
                  <wp:effectExtent l="19050" t="0" r="0" b="0"/>
                  <wp:docPr id="27" name="Obrázek 26" descr="planting_inp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ng_inputs.png"/>
                          <pic:cNvPicPr/>
                        </pic:nvPicPr>
                        <pic:blipFill>
                          <a:blip r:embed="rId43" cstate="print"/>
                          <a:stretch>
                            <a:fillRect/>
                          </a:stretch>
                        </pic:blipFill>
                        <pic:spPr>
                          <a:xfrm>
                            <a:off x="0" y="0"/>
                            <a:ext cx="2614786" cy="5605674"/>
                          </a:xfrm>
                          <a:prstGeom prst="rect">
                            <a:avLst/>
                          </a:prstGeom>
                        </pic:spPr>
                      </pic:pic>
                    </a:graphicData>
                  </a:graphic>
                </wp:inline>
              </w:drawing>
            </w:r>
          </w:p>
        </w:tc>
        <w:tc>
          <w:tcPr>
            <w:tcW w:w="3071" w:type="dxa"/>
          </w:tcPr>
          <w:p w:rsidR="00CC5020" w:rsidRDefault="00CC5020" w:rsidP="00E85A6D"/>
        </w:tc>
        <w:tc>
          <w:tcPr>
            <w:tcW w:w="3071" w:type="dxa"/>
          </w:tcPr>
          <w:p w:rsidR="00CC5020" w:rsidRDefault="00CC5020" w:rsidP="00E85A6D">
            <w:r>
              <w:rPr>
                <w:noProof/>
              </w:rPr>
              <w:drawing>
                <wp:inline distT="0" distB="0" distL="0" distR="0" wp14:anchorId="3E0A1F19" wp14:editId="2557C5AB">
                  <wp:extent cx="2353004" cy="2381583"/>
                  <wp:effectExtent l="19050" t="0" r="9196" b="0"/>
                  <wp:docPr id="28" name="Obrázek 27" descr="working_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_planting.png"/>
                          <pic:cNvPicPr/>
                        </pic:nvPicPr>
                        <pic:blipFill>
                          <a:blip r:embed="rId44" cstate="print"/>
                          <a:stretch>
                            <a:fillRect/>
                          </a:stretch>
                        </pic:blipFill>
                        <pic:spPr>
                          <a:xfrm>
                            <a:off x="0" y="0"/>
                            <a:ext cx="2353004" cy="2381583"/>
                          </a:xfrm>
                          <a:prstGeom prst="rect">
                            <a:avLst/>
                          </a:prstGeom>
                        </pic:spPr>
                      </pic:pic>
                    </a:graphicData>
                  </a:graphic>
                </wp:inline>
              </w:drawing>
            </w:r>
          </w:p>
        </w:tc>
      </w:tr>
    </w:tbl>
    <w:p w:rsidR="00227573" w:rsidRDefault="00327EA6" w:rsidP="00E85A6D">
      <w:r>
        <w:t xml:space="preserve">Obrázek vpravo ukazuje, jaké vstupy by měly být při operaci setí zařazeny. Vždy se však řiďte pokyny vyučujícího, který vám informace o vstupech poskytne. </w:t>
      </w:r>
    </w:p>
    <w:p w:rsidR="00C02B25" w:rsidRDefault="00C02B25" w:rsidP="00E85A6D">
      <w:r>
        <w:t xml:space="preserve">Na následujícím obrázku vybereme opět pozemky, na </w:t>
      </w:r>
      <w:r w:rsidR="00AD2B82">
        <w:t>nichž bude</w:t>
      </w:r>
      <w:r>
        <w:t xml:space="preserve"> setí probíhat.  </w:t>
      </w:r>
    </w:p>
    <w:p w:rsidR="002015C2" w:rsidRDefault="00C02B25" w:rsidP="00E85A6D">
      <w:r>
        <w:rPr>
          <w:noProof/>
        </w:rPr>
        <w:drawing>
          <wp:inline distT="0" distB="0" distL="0" distR="0" wp14:anchorId="334704D1" wp14:editId="46909BA5">
            <wp:extent cx="5372850" cy="5096587"/>
            <wp:effectExtent l="19050" t="0" r="0" b="0"/>
            <wp:docPr id="29" name="Obrázek 28" descr="apply_working_group_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_working_group_planting.png"/>
                    <pic:cNvPicPr/>
                  </pic:nvPicPr>
                  <pic:blipFill>
                    <a:blip r:embed="rId45" cstate="print"/>
                    <a:stretch>
                      <a:fillRect/>
                    </a:stretch>
                  </pic:blipFill>
                  <pic:spPr>
                    <a:xfrm>
                      <a:off x="0" y="0"/>
                      <a:ext cx="5372850" cy="5096587"/>
                    </a:xfrm>
                    <a:prstGeom prst="rect">
                      <a:avLst/>
                    </a:prstGeom>
                  </pic:spPr>
                </pic:pic>
              </a:graphicData>
            </a:graphic>
          </wp:inline>
        </w:drawing>
      </w:r>
    </w:p>
    <w:p w:rsidR="00F2108C" w:rsidRDefault="00B40767" w:rsidP="00E85A6D">
      <w:r>
        <w:t xml:space="preserve">Volbu potvrdíme prostřednictvím </w:t>
      </w:r>
      <w:r w:rsidRPr="00B40767">
        <w:rPr>
          <w:b/>
        </w:rPr>
        <w:t>„ Record Completed Jobs“</w:t>
      </w:r>
      <w:r>
        <w:t xml:space="preserve">. Následuje opět známý </w:t>
      </w:r>
      <w:r w:rsidRPr="00B40767">
        <w:rPr>
          <w:b/>
        </w:rPr>
        <w:t>„Farming box“</w:t>
      </w:r>
      <w:r w:rsidR="00F2108C">
        <w:rPr>
          <w:b/>
        </w:rPr>
        <w:t>.</w:t>
      </w:r>
    </w:p>
    <w:p w:rsidR="00F2108C" w:rsidRDefault="00F2108C" w:rsidP="00E85A6D">
      <w:r>
        <w:t xml:space="preserve">Zde vyberte nejprve z položky </w:t>
      </w:r>
      <w:r w:rsidRPr="00F2108C">
        <w:rPr>
          <w:b/>
        </w:rPr>
        <w:t>„ Crop Enterprise“</w:t>
      </w:r>
      <w:r>
        <w:rPr>
          <w:b/>
        </w:rPr>
        <w:t xml:space="preserve"> </w:t>
      </w:r>
      <w:r>
        <w:t xml:space="preserve"> správnou plodinu případně ji vložte podle pokynů vyučujícího, jak je naznačeno na obrázku vpravo. Zde vyberte příslušnou komoditu , rok a účet. Případně tyto informace doplňte dle pokynů vyučujícího.</w:t>
      </w:r>
    </w:p>
    <w:p w:rsidR="00160481" w:rsidRPr="004A2850" w:rsidRDefault="00160481" w:rsidP="00E85A6D">
      <w:r>
        <w:t xml:space="preserve">Další položku , kterou je nutné doplnit , je </w:t>
      </w:r>
      <w:r w:rsidRPr="00160481">
        <w:rPr>
          <w:b/>
        </w:rPr>
        <w:t>„Job Type“</w:t>
      </w:r>
      <w:r>
        <w:rPr>
          <w:b/>
        </w:rPr>
        <w:t xml:space="preserve">, </w:t>
      </w:r>
      <w:r>
        <w:t xml:space="preserve"> který se nachází pod polem </w:t>
      </w:r>
      <w:r w:rsidRPr="00F2108C">
        <w:rPr>
          <w:b/>
        </w:rPr>
        <w:t>„ Crop Enterprise“</w:t>
      </w:r>
      <w:r>
        <w:rPr>
          <w:b/>
        </w:rPr>
        <w:t xml:space="preserve"> </w:t>
      </w:r>
      <w:r>
        <w:t xml:space="preserve"> . </w:t>
      </w:r>
      <w:r w:rsidR="00CF17E0">
        <w:t xml:space="preserve">Podle typu operace </w:t>
      </w:r>
      <w:r w:rsidR="004A2850">
        <w:t xml:space="preserve">Zde zvolte </w:t>
      </w:r>
      <w:r w:rsidR="004A2850" w:rsidRPr="004A2850">
        <w:rPr>
          <w:b/>
        </w:rPr>
        <w:t>„Plantnig/Seeding“</w:t>
      </w:r>
      <w:r w:rsidR="00CF17E0">
        <w:rPr>
          <w:b/>
        </w:rPr>
        <w:t xml:space="preserve">, </w:t>
      </w:r>
      <w:r w:rsidR="006F22D1">
        <w:rPr>
          <w:b/>
        </w:rPr>
        <w:t>„Application“</w:t>
      </w:r>
      <w:r w:rsidR="00E77299">
        <w:t xml:space="preserve">nebo </w:t>
      </w:r>
      <w:r w:rsidR="00E77299">
        <w:rPr>
          <w:b/>
        </w:rPr>
        <w:t xml:space="preserve"> „Harvesting“</w:t>
      </w:r>
      <w:r w:rsidR="004A2850">
        <w:rPr>
          <w:b/>
        </w:rPr>
        <w:t>.</w:t>
      </w:r>
      <w:r w:rsidR="004A2850">
        <w:t xml:space="preserve"> Doplňte dále datum a čas setí, jméno řidiče</w:t>
      </w:r>
      <w:r w:rsidR="0082179A">
        <w:t>, spotřebu paliva a osiva.</w:t>
      </w:r>
      <w:r w:rsidR="004A2850">
        <w:t xml:space="preserve"> </w:t>
      </w:r>
    </w:p>
    <w:p w:rsidR="00F2108C" w:rsidRPr="00F2108C" w:rsidRDefault="00F2108C" w:rsidP="00E85A6D">
      <w:r>
        <w:rPr>
          <w:noProof/>
        </w:rPr>
        <w:drawing>
          <wp:inline distT="0" distB="0" distL="0" distR="0" wp14:anchorId="34AFDAFD" wp14:editId="5970F1C7">
            <wp:extent cx="5760720" cy="4822773"/>
            <wp:effectExtent l="19050" t="0" r="0" b="0"/>
            <wp:docPr id="30" name="Obrázek 29" descr="farming_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ing_planting.png"/>
                    <pic:cNvPicPr/>
                  </pic:nvPicPr>
                  <pic:blipFill>
                    <a:blip r:embed="rId46" cstate="print"/>
                    <a:stretch>
                      <a:fillRect/>
                    </a:stretch>
                  </pic:blipFill>
                  <pic:spPr>
                    <a:xfrm>
                      <a:off x="0" y="0"/>
                      <a:ext cx="5760720" cy="4822773"/>
                    </a:xfrm>
                    <a:prstGeom prst="rect">
                      <a:avLst/>
                    </a:prstGeom>
                  </pic:spPr>
                </pic:pic>
              </a:graphicData>
            </a:graphic>
          </wp:inline>
        </w:drawing>
      </w:r>
    </w:p>
    <w:p w:rsidR="00F705B7" w:rsidRDefault="00F705B7" w:rsidP="00E85A6D">
      <w:pPr>
        <w:rPr>
          <w:b/>
        </w:rPr>
      </w:pPr>
    </w:p>
    <w:p w:rsidR="00D058EE" w:rsidRDefault="00D058EE" w:rsidP="00E85A6D">
      <w:r>
        <w:t>Vytvořený úkol je možné vytisknou a zobrazit.</w:t>
      </w:r>
    </w:p>
    <w:p w:rsidR="00F705B7" w:rsidRDefault="00D058EE" w:rsidP="00D058EE">
      <w:pPr>
        <w:jc w:val="center"/>
      </w:pPr>
      <w:r>
        <w:rPr>
          <w:noProof/>
        </w:rPr>
        <w:drawing>
          <wp:inline distT="0" distB="0" distL="0" distR="0" wp14:anchorId="5CF83F46" wp14:editId="3AA0546B">
            <wp:extent cx="3924848" cy="1733792"/>
            <wp:effectExtent l="19050" t="0" r="0" b="0"/>
            <wp:docPr id="31" name="Obrázek 30" descr="print_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_planting.png"/>
                    <pic:cNvPicPr/>
                  </pic:nvPicPr>
                  <pic:blipFill>
                    <a:blip r:embed="rId47" cstate="print"/>
                    <a:stretch>
                      <a:fillRect/>
                    </a:stretch>
                  </pic:blipFill>
                  <pic:spPr>
                    <a:xfrm>
                      <a:off x="0" y="0"/>
                      <a:ext cx="3924848" cy="1733792"/>
                    </a:xfrm>
                    <a:prstGeom prst="rect">
                      <a:avLst/>
                    </a:prstGeom>
                  </pic:spPr>
                </pic:pic>
              </a:graphicData>
            </a:graphic>
          </wp:inline>
        </w:drawing>
      </w:r>
    </w:p>
    <w:p w:rsidR="00D058EE" w:rsidRDefault="00D058EE" w:rsidP="00D058EE">
      <w:r>
        <w:t>Jeho finální podoba může být následující:</w:t>
      </w:r>
    </w:p>
    <w:p w:rsidR="00D058EE" w:rsidRDefault="00D058EE" w:rsidP="00D058EE">
      <w:r>
        <w:rPr>
          <w:noProof/>
        </w:rPr>
        <w:drawing>
          <wp:inline distT="0" distB="0" distL="0" distR="0" wp14:anchorId="33D36D9B" wp14:editId="512099E4">
            <wp:extent cx="5760720" cy="4159250"/>
            <wp:effectExtent l="19050" t="0" r="0" b="0"/>
            <wp:docPr id="32" name="Obrázek 31" descr="job_record_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record_planting.png"/>
                    <pic:cNvPicPr/>
                  </pic:nvPicPr>
                  <pic:blipFill>
                    <a:blip r:embed="rId48" cstate="print"/>
                    <a:stretch>
                      <a:fillRect/>
                    </a:stretch>
                  </pic:blipFill>
                  <pic:spPr>
                    <a:xfrm>
                      <a:off x="0" y="0"/>
                      <a:ext cx="5760720" cy="4159250"/>
                    </a:xfrm>
                    <a:prstGeom prst="rect">
                      <a:avLst/>
                    </a:prstGeom>
                  </pic:spPr>
                </pic:pic>
              </a:graphicData>
            </a:graphic>
          </wp:inline>
        </w:drawing>
      </w:r>
    </w:p>
    <w:p w:rsidR="00D058EE" w:rsidRDefault="00D058EE" w:rsidP="00D058EE"/>
    <w:p w:rsidR="00D058EE" w:rsidRDefault="00875768" w:rsidP="00875768">
      <w:pPr>
        <w:pStyle w:val="Nadpis2"/>
      </w:pPr>
      <w:bookmarkStart w:id="10" w:name="_Toc377042139"/>
      <w:r>
        <w:t xml:space="preserve">8.2 </w:t>
      </w:r>
      <w:r w:rsidR="00D058EE">
        <w:t>Postřiky</w:t>
      </w:r>
      <w:bookmarkEnd w:id="10"/>
    </w:p>
    <w:p w:rsidR="006F22D1" w:rsidRDefault="006F22D1" w:rsidP="006F22D1">
      <w:r>
        <w:t xml:space="preserve">I v tomto </w:t>
      </w:r>
      <w:r w:rsidR="00797144">
        <w:t>případě musí být zadány příslušné vstupy, jejichž příklad může být následující:</w:t>
      </w:r>
    </w:p>
    <w:p w:rsidR="003A64E4" w:rsidRDefault="003A64E4" w:rsidP="003A64E4">
      <w:pPr>
        <w:jc w:val="center"/>
      </w:pPr>
      <w:r>
        <w:rPr>
          <w:noProof/>
        </w:rPr>
        <w:drawing>
          <wp:inline distT="0" distB="0" distL="0" distR="0" wp14:anchorId="6ABC9DB6" wp14:editId="60FB3FCF">
            <wp:extent cx="2905531" cy="2495899"/>
            <wp:effectExtent l="19050" t="0" r="9119" b="0"/>
            <wp:docPr id="33" name="Obrázek 32" descr="spra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ying.png"/>
                    <pic:cNvPicPr/>
                  </pic:nvPicPr>
                  <pic:blipFill>
                    <a:blip r:embed="rId49" cstate="print"/>
                    <a:stretch>
                      <a:fillRect/>
                    </a:stretch>
                  </pic:blipFill>
                  <pic:spPr>
                    <a:xfrm>
                      <a:off x="0" y="0"/>
                      <a:ext cx="2905531" cy="2495899"/>
                    </a:xfrm>
                    <a:prstGeom prst="rect">
                      <a:avLst/>
                    </a:prstGeom>
                  </pic:spPr>
                </pic:pic>
              </a:graphicData>
            </a:graphic>
          </wp:inline>
        </w:drawing>
      </w:r>
    </w:p>
    <w:p w:rsidR="0007564F" w:rsidRDefault="008D3C39" w:rsidP="0007564F">
      <w:r>
        <w:t xml:space="preserve">Další postup je obdobný jako v předchozím případě, jako </w:t>
      </w:r>
      <w:r w:rsidRPr="008D3C39">
        <w:rPr>
          <w:b/>
        </w:rPr>
        <w:t>„</w:t>
      </w:r>
      <w:r w:rsidR="00C33DC7">
        <w:rPr>
          <w:b/>
        </w:rPr>
        <w:t>Job T</w:t>
      </w:r>
      <w:r w:rsidRPr="008D3C39">
        <w:rPr>
          <w:b/>
        </w:rPr>
        <w:t>ype“</w:t>
      </w:r>
      <w:r>
        <w:t xml:space="preserve"> je vybrána položka </w:t>
      </w:r>
      <w:r w:rsidRPr="008D3C39">
        <w:rPr>
          <w:b/>
        </w:rPr>
        <w:t>„</w:t>
      </w:r>
      <w:r w:rsidR="00D7409D">
        <w:rPr>
          <w:b/>
        </w:rPr>
        <w:t>App</w:t>
      </w:r>
      <w:r w:rsidRPr="008D3C39">
        <w:rPr>
          <w:b/>
        </w:rPr>
        <w:t>likation“</w:t>
      </w:r>
      <w:r w:rsidR="003A1038">
        <w:rPr>
          <w:b/>
        </w:rPr>
        <w:t>.</w:t>
      </w:r>
    </w:p>
    <w:p w:rsidR="00D7409D" w:rsidRDefault="00D7409D" w:rsidP="0007564F">
      <w:r>
        <w:rPr>
          <w:noProof/>
        </w:rPr>
        <w:drawing>
          <wp:inline distT="0" distB="0" distL="0" distR="0" wp14:anchorId="21CBC93C" wp14:editId="21F3BEE4">
            <wp:extent cx="4534533" cy="1552792"/>
            <wp:effectExtent l="19050" t="0" r="0" b="0"/>
            <wp:docPr id="34" name="Obrázek 33" descr="job_type_aplp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type_aplpication.png"/>
                    <pic:cNvPicPr/>
                  </pic:nvPicPr>
                  <pic:blipFill>
                    <a:blip r:embed="rId50" cstate="print"/>
                    <a:stretch>
                      <a:fillRect/>
                    </a:stretch>
                  </pic:blipFill>
                  <pic:spPr>
                    <a:xfrm>
                      <a:off x="0" y="0"/>
                      <a:ext cx="4534533" cy="1552792"/>
                    </a:xfrm>
                    <a:prstGeom prst="rect">
                      <a:avLst/>
                    </a:prstGeom>
                  </pic:spPr>
                </pic:pic>
              </a:graphicData>
            </a:graphic>
          </wp:inline>
        </w:drawing>
      </w:r>
    </w:p>
    <w:p w:rsidR="00DC2372" w:rsidRDefault="00DC2372" w:rsidP="0007564F">
      <w:pPr>
        <w:rPr>
          <w:b/>
        </w:rPr>
      </w:pPr>
      <w:r>
        <w:t xml:space="preserve">Následně jsou opět  doplněny datum a čas, jméno řidiče, spotřeba paliv a postřiků. Farm works umožňuje </w:t>
      </w:r>
      <w:r w:rsidR="00ED75A3">
        <w:t xml:space="preserve">pro případnou kontrolu dozorujících orgánů vyhotovit záznam o použití chemických prostředků. Postup </w:t>
      </w:r>
      <w:r w:rsidR="00B63D4F">
        <w:t xml:space="preserve">je následující. Pravým tlačítkem myši klikneme na příslušný pozemek a vybereme volbu </w:t>
      </w:r>
      <w:r w:rsidR="00B63D4F" w:rsidRPr="00B63D4F">
        <w:rPr>
          <w:b/>
        </w:rPr>
        <w:t>„Reports“</w:t>
      </w:r>
      <w:r w:rsidR="00B63D4F">
        <w:rPr>
          <w:b/>
        </w:rPr>
        <w:t>:</w:t>
      </w:r>
    </w:p>
    <w:p w:rsidR="00B63D4F" w:rsidRDefault="00B63D4F" w:rsidP="00B63D4F">
      <w:pPr>
        <w:jc w:val="center"/>
      </w:pPr>
      <w:r>
        <w:rPr>
          <w:noProof/>
        </w:rPr>
        <w:drawing>
          <wp:inline distT="0" distB="0" distL="0" distR="0" wp14:anchorId="1EEEFE3B" wp14:editId="519BE943">
            <wp:extent cx="2724530" cy="4972744"/>
            <wp:effectExtent l="19050" t="0" r="0" b="0"/>
            <wp:docPr id="35" name="Obrázek 34" descr="reports_application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_application_0.png"/>
                    <pic:cNvPicPr/>
                  </pic:nvPicPr>
                  <pic:blipFill>
                    <a:blip r:embed="rId51" cstate="print"/>
                    <a:stretch>
                      <a:fillRect/>
                    </a:stretch>
                  </pic:blipFill>
                  <pic:spPr>
                    <a:xfrm>
                      <a:off x="0" y="0"/>
                      <a:ext cx="2724530" cy="4972744"/>
                    </a:xfrm>
                    <a:prstGeom prst="rect">
                      <a:avLst/>
                    </a:prstGeom>
                  </pic:spPr>
                </pic:pic>
              </a:graphicData>
            </a:graphic>
          </wp:inline>
        </w:drawing>
      </w:r>
    </w:p>
    <w:p w:rsidR="00B63D4F" w:rsidRDefault="00B63D4F" w:rsidP="00B63D4F">
      <w:r>
        <w:t xml:space="preserve">Zobrazí se následující </w:t>
      </w:r>
      <w:r w:rsidR="009458E1">
        <w:t>nabídka, ze</w:t>
      </w:r>
      <w:r>
        <w:t xml:space="preserve"> které vybereme položku </w:t>
      </w:r>
      <w:r w:rsidRPr="00B63D4F">
        <w:rPr>
          <w:b/>
        </w:rPr>
        <w:t>„Chemical Use – by Field – Page Format“</w:t>
      </w:r>
    </w:p>
    <w:p w:rsidR="00B63D4F" w:rsidRDefault="00B63D4F" w:rsidP="00B63D4F">
      <w:r>
        <w:rPr>
          <w:noProof/>
        </w:rPr>
        <w:drawing>
          <wp:inline distT="0" distB="0" distL="0" distR="0" wp14:anchorId="65508249" wp14:editId="5CA30748">
            <wp:extent cx="5306166" cy="6677957"/>
            <wp:effectExtent l="19050" t="0" r="8784" b="0"/>
            <wp:docPr id="36" name="Obrázek 35" descr="reports_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_application.png"/>
                    <pic:cNvPicPr/>
                  </pic:nvPicPr>
                  <pic:blipFill>
                    <a:blip r:embed="rId52" cstate="print"/>
                    <a:stretch>
                      <a:fillRect/>
                    </a:stretch>
                  </pic:blipFill>
                  <pic:spPr>
                    <a:xfrm>
                      <a:off x="0" y="0"/>
                      <a:ext cx="5306166" cy="6677957"/>
                    </a:xfrm>
                    <a:prstGeom prst="rect">
                      <a:avLst/>
                    </a:prstGeom>
                  </pic:spPr>
                </pic:pic>
              </a:graphicData>
            </a:graphic>
          </wp:inline>
        </w:drawing>
      </w:r>
    </w:p>
    <w:p w:rsidR="009D5912" w:rsidRDefault="009D5912" w:rsidP="00B63D4F">
      <w:r>
        <w:t>Na následujícím obrázku je zachycen formulář, prostřednictvím kterého je možné vytisknout záznamy o použití chemikálií na vybraných pozemcích.</w:t>
      </w:r>
    </w:p>
    <w:p w:rsidR="009D5912" w:rsidRDefault="009D5912" w:rsidP="00B63D4F">
      <w:r>
        <w:rPr>
          <w:noProof/>
        </w:rPr>
        <w:drawing>
          <wp:inline distT="0" distB="0" distL="0" distR="0" wp14:anchorId="755B2A0C" wp14:editId="456906D8">
            <wp:extent cx="5485642" cy="3546557"/>
            <wp:effectExtent l="19050" t="0" r="758" b="0"/>
            <wp:docPr id="37" name="Obrázek 36" descr="chemical_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_report.png"/>
                    <pic:cNvPicPr/>
                  </pic:nvPicPr>
                  <pic:blipFill>
                    <a:blip r:embed="rId53" cstate="print"/>
                    <a:stretch>
                      <a:fillRect/>
                    </a:stretch>
                  </pic:blipFill>
                  <pic:spPr>
                    <a:xfrm>
                      <a:off x="0" y="0"/>
                      <a:ext cx="5485642" cy="3546557"/>
                    </a:xfrm>
                    <a:prstGeom prst="rect">
                      <a:avLst/>
                    </a:prstGeom>
                  </pic:spPr>
                </pic:pic>
              </a:graphicData>
            </a:graphic>
          </wp:inline>
        </w:drawing>
      </w:r>
    </w:p>
    <w:p w:rsidR="009D5912" w:rsidRDefault="009D5912" w:rsidP="00B63D4F"/>
    <w:p w:rsidR="009D5912" w:rsidRDefault="00DD6623" w:rsidP="00B63D4F">
      <w:r>
        <w:t>Souhrnné</w:t>
      </w:r>
      <w:r w:rsidR="009D5912">
        <w:t xml:space="preserve"> záznamy mohou mít následující podobu.</w:t>
      </w:r>
    </w:p>
    <w:p w:rsidR="009D5912" w:rsidRDefault="009D5912" w:rsidP="00B63D4F">
      <w:r>
        <w:rPr>
          <w:noProof/>
        </w:rPr>
        <w:drawing>
          <wp:inline distT="0" distB="0" distL="0" distR="0" wp14:anchorId="6938694D" wp14:editId="342CB133">
            <wp:extent cx="5760720" cy="4540885"/>
            <wp:effectExtent l="19050" t="0" r="0" b="0"/>
            <wp:docPr id="38" name="Obrázek 37" descr="chemical_repor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_report_1.png"/>
                    <pic:cNvPicPr/>
                  </pic:nvPicPr>
                  <pic:blipFill>
                    <a:blip r:embed="rId54" cstate="print"/>
                    <a:stretch>
                      <a:fillRect/>
                    </a:stretch>
                  </pic:blipFill>
                  <pic:spPr>
                    <a:xfrm>
                      <a:off x="0" y="0"/>
                      <a:ext cx="5760720" cy="4540885"/>
                    </a:xfrm>
                    <a:prstGeom prst="rect">
                      <a:avLst/>
                    </a:prstGeom>
                  </pic:spPr>
                </pic:pic>
              </a:graphicData>
            </a:graphic>
          </wp:inline>
        </w:drawing>
      </w:r>
    </w:p>
    <w:p w:rsidR="009D5912" w:rsidRDefault="00875768" w:rsidP="00875768">
      <w:pPr>
        <w:pStyle w:val="Nadpis2"/>
      </w:pPr>
      <w:bookmarkStart w:id="11" w:name="_Toc377042140"/>
      <w:r>
        <w:t xml:space="preserve">8.3 </w:t>
      </w:r>
      <w:r w:rsidR="00C70224">
        <w:t>Sklizeň</w:t>
      </w:r>
      <w:bookmarkEnd w:id="11"/>
    </w:p>
    <w:p w:rsidR="00C70224" w:rsidRDefault="008F5DF7" w:rsidP="00C70224">
      <w:r>
        <w:t xml:space="preserve">Jako v předchozích dvou případech vybereme odpovídající vstupy. V tomto případě pracovníka a stroje pro sklizeň. </w:t>
      </w:r>
    </w:p>
    <w:p w:rsidR="008F5DF7" w:rsidRDefault="008F5DF7" w:rsidP="0022541B">
      <w:pPr>
        <w:jc w:val="center"/>
      </w:pPr>
      <w:r>
        <w:rPr>
          <w:noProof/>
        </w:rPr>
        <w:drawing>
          <wp:inline distT="0" distB="0" distL="0" distR="0" wp14:anchorId="3196BF87" wp14:editId="7F3E7B40">
            <wp:extent cx="2467320" cy="1657581"/>
            <wp:effectExtent l="19050" t="0" r="9180" b="0"/>
            <wp:docPr id="39" name="Obrázek 38" descr="harvest_wo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working.png"/>
                    <pic:cNvPicPr/>
                  </pic:nvPicPr>
                  <pic:blipFill>
                    <a:blip r:embed="rId55" cstate="print"/>
                    <a:stretch>
                      <a:fillRect/>
                    </a:stretch>
                  </pic:blipFill>
                  <pic:spPr>
                    <a:xfrm>
                      <a:off x="0" y="0"/>
                      <a:ext cx="2467320" cy="1657581"/>
                    </a:xfrm>
                    <a:prstGeom prst="rect">
                      <a:avLst/>
                    </a:prstGeom>
                  </pic:spPr>
                </pic:pic>
              </a:graphicData>
            </a:graphic>
          </wp:inline>
        </w:drawing>
      </w:r>
    </w:p>
    <w:p w:rsidR="00C33DC7" w:rsidRDefault="00C33DC7" w:rsidP="00C33DC7">
      <w:pPr>
        <w:rPr>
          <w:b/>
        </w:rPr>
      </w:pPr>
      <w:r>
        <w:t xml:space="preserve">Opět vybereme </w:t>
      </w:r>
      <w:r w:rsidRPr="008D3C39">
        <w:rPr>
          <w:b/>
        </w:rPr>
        <w:t>„</w:t>
      </w:r>
      <w:r>
        <w:rPr>
          <w:b/>
        </w:rPr>
        <w:t>Job T</w:t>
      </w:r>
      <w:r w:rsidRPr="008D3C39">
        <w:rPr>
          <w:b/>
        </w:rPr>
        <w:t>ype“</w:t>
      </w:r>
      <w:r>
        <w:t xml:space="preserve">, tentokrát jako je vybrána položka </w:t>
      </w:r>
      <w:r w:rsidRPr="008D3C39">
        <w:rPr>
          <w:b/>
        </w:rPr>
        <w:t>„</w:t>
      </w:r>
      <w:r w:rsidR="00466858">
        <w:rPr>
          <w:b/>
        </w:rPr>
        <w:t>Harvesting</w:t>
      </w:r>
      <w:r w:rsidRPr="008D3C39">
        <w:rPr>
          <w:b/>
        </w:rPr>
        <w:t>“</w:t>
      </w:r>
      <w:r>
        <w:rPr>
          <w:b/>
        </w:rPr>
        <w:t>.</w:t>
      </w:r>
    </w:p>
    <w:p w:rsidR="00466858" w:rsidRDefault="00466858" w:rsidP="00466858">
      <w:pPr>
        <w:jc w:val="center"/>
      </w:pPr>
      <w:r>
        <w:rPr>
          <w:noProof/>
        </w:rPr>
        <w:drawing>
          <wp:inline distT="0" distB="0" distL="0" distR="0" wp14:anchorId="1B0B44F5" wp14:editId="1A61247A">
            <wp:extent cx="4353533" cy="1657581"/>
            <wp:effectExtent l="19050" t="0" r="8917" b="0"/>
            <wp:docPr id="40" name="Obrázek 39" descr="harv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ing.png"/>
                    <pic:cNvPicPr/>
                  </pic:nvPicPr>
                  <pic:blipFill>
                    <a:blip r:embed="rId56" cstate="print"/>
                    <a:stretch>
                      <a:fillRect/>
                    </a:stretch>
                  </pic:blipFill>
                  <pic:spPr>
                    <a:xfrm>
                      <a:off x="0" y="0"/>
                      <a:ext cx="4353533" cy="1657581"/>
                    </a:xfrm>
                    <a:prstGeom prst="rect">
                      <a:avLst/>
                    </a:prstGeom>
                  </pic:spPr>
                </pic:pic>
              </a:graphicData>
            </a:graphic>
          </wp:inline>
        </w:drawing>
      </w:r>
    </w:p>
    <w:p w:rsidR="00466858" w:rsidRDefault="00466858" w:rsidP="00466858">
      <w:r>
        <w:t>Doplněny budou mimo data a času, jména řidiče a spotřeby paliv, také množství sklizené plodiny s cena za jednotku plodiny.</w:t>
      </w:r>
      <w:r w:rsidRPr="00466858">
        <w:t xml:space="preserve"> </w:t>
      </w:r>
      <w:r>
        <w:t xml:space="preserve">Pravým tlačítkem myši pak opět vybereme příslušný pozemek a volbou </w:t>
      </w:r>
      <w:r w:rsidRPr="00B63D4F">
        <w:rPr>
          <w:b/>
        </w:rPr>
        <w:t>„Reports“</w:t>
      </w:r>
      <w:r>
        <w:rPr>
          <w:b/>
        </w:rPr>
        <w:t xml:space="preserve"> </w:t>
      </w:r>
      <w:r>
        <w:t xml:space="preserve">vyvoláme formulář s názvem </w:t>
      </w:r>
      <w:r w:rsidRPr="00466858">
        <w:rPr>
          <w:b/>
        </w:rPr>
        <w:t>„Enterprise-Statement-Traditional“</w:t>
      </w:r>
      <w:r>
        <w:rPr>
          <w:b/>
        </w:rPr>
        <w:t>:</w:t>
      </w:r>
    </w:p>
    <w:p w:rsidR="0009253D" w:rsidRDefault="00765076" w:rsidP="0009253D">
      <w:r>
        <w:rPr>
          <w:noProof/>
        </w:rPr>
        <w:drawing>
          <wp:inline distT="0" distB="0" distL="0" distR="0" wp14:anchorId="1BC11C03" wp14:editId="5A5C61B3">
            <wp:extent cx="5307570" cy="6679725"/>
            <wp:effectExtent l="19050" t="0" r="7380" b="0"/>
            <wp:docPr id="41" name="Obrázek 40" descr="reports_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_application.png"/>
                    <pic:cNvPicPr/>
                  </pic:nvPicPr>
                  <pic:blipFill>
                    <a:blip r:embed="rId57" cstate="print"/>
                    <a:stretch>
                      <a:fillRect/>
                    </a:stretch>
                  </pic:blipFill>
                  <pic:spPr>
                    <a:xfrm>
                      <a:off x="0" y="0"/>
                      <a:ext cx="5307570" cy="6679725"/>
                    </a:xfrm>
                    <a:prstGeom prst="rect">
                      <a:avLst/>
                    </a:prstGeom>
                  </pic:spPr>
                </pic:pic>
              </a:graphicData>
            </a:graphic>
          </wp:inline>
        </w:drawing>
      </w:r>
    </w:p>
    <w:p w:rsidR="00765076" w:rsidRDefault="00765076" w:rsidP="0009253D">
      <w:r>
        <w:t>Výsledný report má tento charakter:</w:t>
      </w:r>
    </w:p>
    <w:p w:rsidR="00765076" w:rsidRDefault="00765076" w:rsidP="0009253D">
      <w:r>
        <w:rPr>
          <w:noProof/>
        </w:rPr>
        <w:drawing>
          <wp:inline distT="0" distB="0" distL="0" distR="0" wp14:anchorId="251CFC3A" wp14:editId="6404FBA2">
            <wp:extent cx="5760720" cy="7463790"/>
            <wp:effectExtent l="19050" t="0" r="0" b="0"/>
            <wp:docPr id="42" name="Obrázek 41" descr="harvesting_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ing_report.png"/>
                    <pic:cNvPicPr/>
                  </pic:nvPicPr>
                  <pic:blipFill>
                    <a:blip r:embed="rId58" cstate="print"/>
                    <a:stretch>
                      <a:fillRect/>
                    </a:stretch>
                  </pic:blipFill>
                  <pic:spPr>
                    <a:xfrm>
                      <a:off x="0" y="0"/>
                      <a:ext cx="5760720" cy="7463790"/>
                    </a:xfrm>
                    <a:prstGeom prst="rect">
                      <a:avLst/>
                    </a:prstGeom>
                  </pic:spPr>
                </pic:pic>
              </a:graphicData>
            </a:graphic>
          </wp:inline>
        </w:drawing>
      </w:r>
    </w:p>
    <w:p w:rsidR="004C7904" w:rsidRDefault="004C7904" w:rsidP="0009253D"/>
    <w:p w:rsidR="004C7904" w:rsidRDefault="004C7904" w:rsidP="0009253D"/>
    <w:p w:rsidR="004C7904" w:rsidRDefault="004C7904" w:rsidP="0009253D"/>
    <w:p w:rsidR="004C7904" w:rsidRDefault="004C7904" w:rsidP="0009253D"/>
    <w:p w:rsidR="004C7904" w:rsidRDefault="00E1751D" w:rsidP="00875768">
      <w:pPr>
        <w:pStyle w:val="Nadpis1"/>
      </w:pPr>
      <w:bookmarkStart w:id="12" w:name="_Toc377042141"/>
      <w:r>
        <w:t>Mobilní sběr dat pomocí PDA s</w:t>
      </w:r>
      <w:r w:rsidR="00FD68E9">
        <w:t> </w:t>
      </w:r>
      <w:r>
        <w:t>GPS</w:t>
      </w:r>
      <w:r w:rsidR="00FD68E9">
        <w:t xml:space="preserve"> (PRZE, APSW)</w:t>
      </w:r>
      <w:bookmarkEnd w:id="12"/>
    </w:p>
    <w:p w:rsidR="00BB0D89" w:rsidRDefault="00E1751D" w:rsidP="00E1751D">
      <w:r>
        <w:t>Modelový příklad: Pomocí PDA</w:t>
      </w:r>
      <w:r w:rsidR="00427DD8">
        <w:t xml:space="preserve"> s GPS</w:t>
      </w:r>
      <w:r>
        <w:t xml:space="preserve"> a podkladových dat</w:t>
      </w:r>
      <w:r w:rsidR="00427DD8">
        <w:t xml:space="preserve"> vyhledejte místo se zadanými souřadnicemi </w:t>
      </w:r>
      <w:r w:rsidR="00846F15">
        <w:t xml:space="preserve">a daty půdního vzorkování </w:t>
      </w:r>
      <w:r w:rsidR="00427DD8">
        <w:t>a prove</w:t>
      </w:r>
      <w:r w:rsidR="00846F15">
        <w:t>ďte aktualizaci dat vzorkování</w:t>
      </w:r>
      <w:r w:rsidR="00427DD8">
        <w:t xml:space="preserve"> o zadanou veličinu</w:t>
      </w:r>
      <w:r w:rsidR="00A3476C">
        <w:t>.</w:t>
      </w:r>
    </w:p>
    <w:p w:rsidR="00A121AA" w:rsidRDefault="00A121AA" w:rsidP="00E1751D">
      <w:r>
        <w:t xml:space="preserve">Nejprve si v přístroji otevřeme mobilní verzi  Farm Works a prostřednictvím menu </w:t>
      </w:r>
      <w:r w:rsidRPr="00A121AA">
        <w:rPr>
          <w:b/>
        </w:rPr>
        <w:t>"Files"</w:t>
      </w:r>
      <w:r>
        <w:t xml:space="preserve"> a položky </w:t>
      </w:r>
      <w:r w:rsidRPr="00A121AA">
        <w:rPr>
          <w:b/>
        </w:rPr>
        <w:t>"Layers"</w:t>
      </w:r>
      <w:r>
        <w:t xml:space="preserve"> vybereme vrstvu , se kterou budeme pracovat:</w:t>
      </w:r>
    </w:p>
    <w:tbl>
      <w:tblPr>
        <w:tblStyle w:val="Mkatabulky"/>
        <w:tblW w:w="0" w:type="auto"/>
        <w:tblLook w:val="04A0" w:firstRow="1" w:lastRow="0" w:firstColumn="1" w:lastColumn="0" w:noHBand="0" w:noVBand="1"/>
      </w:tblPr>
      <w:tblGrid>
        <w:gridCol w:w="3096"/>
        <w:gridCol w:w="3096"/>
        <w:gridCol w:w="3096"/>
      </w:tblGrid>
      <w:tr w:rsidR="00B3436A" w:rsidTr="00A121AA">
        <w:tc>
          <w:tcPr>
            <w:tcW w:w="3070" w:type="dxa"/>
          </w:tcPr>
          <w:p w:rsidR="00A121AA" w:rsidRDefault="00A121AA" w:rsidP="00A121AA">
            <w:pPr>
              <w:jc w:val="center"/>
            </w:pPr>
            <w:r>
              <w:rPr>
                <w:noProof/>
              </w:rPr>
              <w:drawing>
                <wp:inline distT="0" distB="0" distL="0" distR="0" wp14:anchorId="1B15C36E" wp14:editId="2CF702D7">
                  <wp:extent cx="1828571" cy="2438094"/>
                  <wp:effectExtent l="19050" t="0" r="229" b="0"/>
                  <wp:docPr id="49" name="Obrázek 48" descr="fam_works_main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_works_main_menu.png"/>
                          <pic:cNvPicPr/>
                        </pic:nvPicPr>
                        <pic:blipFill>
                          <a:blip r:embed="rId59" cstate="print"/>
                          <a:stretch>
                            <a:fillRect/>
                          </a:stretch>
                        </pic:blipFill>
                        <pic:spPr>
                          <a:xfrm>
                            <a:off x="0" y="0"/>
                            <a:ext cx="1828571" cy="2438094"/>
                          </a:xfrm>
                          <a:prstGeom prst="rect">
                            <a:avLst/>
                          </a:prstGeom>
                        </pic:spPr>
                      </pic:pic>
                    </a:graphicData>
                  </a:graphic>
                </wp:inline>
              </w:drawing>
            </w:r>
          </w:p>
        </w:tc>
        <w:tc>
          <w:tcPr>
            <w:tcW w:w="3071" w:type="dxa"/>
          </w:tcPr>
          <w:p w:rsidR="00A121AA" w:rsidRDefault="00A121AA" w:rsidP="00A121AA">
            <w:pPr>
              <w:jc w:val="center"/>
            </w:pPr>
            <w:r>
              <w:rPr>
                <w:noProof/>
              </w:rPr>
              <w:drawing>
                <wp:inline distT="0" distB="0" distL="0" distR="0" wp14:anchorId="1B34CE92" wp14:editId="53E5700F">
                  <wp:extent cx="1828571" cy="2438094"/>
                  <wp:effectExtent l="19050" t="0" r="229" b="0"/>
                  <wp:docPr id="50" name="Obrázek 49" descr="file-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layers.png"/>
                          <pic:cNvPicPr/>
                        </pic:nvPicPr>
                        <pic:blipFill>
                          <a:blip r:embed="rId60" cstate="print"/>
                          <a:stretch>
                            <a:fillRect/>
                          </a:stretch>
                        </pic:blipFill>
                        <pic:spPr>
                          <a:xfrm>
                            <a:off x="0" y="0"/>
                            <a:ext cx="1828571" cy="2438094"/>
                          </a:xfrm>
                          <a:prstGeom prst="rect">
                            <a:avLst/>
                          </a:prstGeom>
                        </pic:spPr>
                      </pic:pic>
                    </a:graphicData>
                  </a:graphic>
                </wp:inline>
              </w:drawing>
            </w:r>
          </w:p>
        </w:tc>
        <w:tc>
          <w:tcPr>
            <w:tcW w:w="3071" w:type="dxa"/>
          </w:tcPr>
          <w:p w:rsidR="00A121AA" w:rsidRDefault="00B3436A" w:rsidP="00A121AA">
            <w:pPr>
              <w:jc w:val="center"/>
            </w:pPr>
            <w:r>
              <w:rPr>
                <w:noProof/>
              </w:rPr>
              <w:drawing>
                <wp:inline distT="0" distB="0" distL="0" distR="0" wp14:anchorId="2408D20F" wp14:editId="016F3E6D">
                  <wp:extent cx="1828571" cy="2438095"/>
                  <wp:effectExtent l="19050" t="0" r="229" b="0"/>
                  <wp:docPr id="51" name="Obrázek 50" descr="background_layer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_layers_3.png"/>
                          <pic:cNvPicPr/>
                        </pic:nvPicPr>
                        <pic:blipFill>
                          <a:blip r:embed="rId61" cstate="print"/>
                          <a:stretch>
                            <a:fillRect/>
                          </a:stretch>
                        </pic:blipFill>
                        <pic:spPr>
                          <a:xfrm>
                            <a:off x="0" y="0"/>
                            <a:ext cx="1828571" cy="2438095"/>
                          </a:xfrm>
                          <a:prstGeom prst="rect">
                            <a:avLst/>
                          </a:prstGeom>
                        </pic:spPr>
                      </pic:pic>
                    </a:graphicData>
                  </a:graphic>
                </wp:inline>
              </w:drawing>
            </w:r>
          </w:p>
        </w:tc>
      </w:tr>
      <w:tr w:rsidR="00B3436A" w:rsidTr="00A121AA">
        <w:tc>
          <w:tcPr>
            <w:tcW w:w="3070" w:type="dxa"/>
          </w:tcPr>
          <w:p w:rsidR="00B3436A" w:rsidRDefault="00B3436A" w:rsidP="00A121AA">
            <w:pPr>
              <w:jc w:val="center"/>
              <w:rPr>
                <w:noProof/>
              </w:rPr>
            </w:pPr>
            <w:r>
              <w:rPr>
                <w:noProof/>
              </w:rPr>
              <w:drawing>
                <wp:inline distT="0" distB="0" distL="0" distR="0" wp14:anchorId="23BA9F2F" wp14:editId="4979A1C5">
                  <wp:extent cx="1828571" cy="2438095"/>
                  <wp:effectExtent l="19050" t="0" r="229" b="0"/>
                  <wp:docPr id="52" name="Obrázek 51" descr="open_fil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file_4.png"/>
                          <pic:cNvPicPr/>
                        </pic:nvPicPr>
                        <pic:blipFill>
                          <a:blip r:embed="rId62" cstate="print"/>
                          <a:stretch>
                            <a:fillRect/>
                          </a:stretch>
                        </pic:blipFill>
                        <pic:spPr>
                          <a:xfrm>
                            <a:off x="0" y="0"/>
                            <a:ext cx="1828571" cy="2438095"/>
                          </a:xfrm>
                          <a:prstGeom prst="rect">
                            <a:avLst/>
                          </a:prstGeom>
                        </pic:spPr>
                      </pic:pic>
                    </a:graphicData>
                  </a:graphic>
                </wp:inline>
              </w:drawing>
            </w:r>
          </w:p>
        </w:tc>
        <w:tc>
          <w:tcPr>
            <w:tcW w:w="3071" w:type="dxa"/>
          </w:tcPr>
          <w:p w:rsidR="00B3436A" w:rsidRDefault="000856D5" w:rsidP="00A121AA">
            <w:pPr>
              <w:jc w:val="center"/>
              <w:rPr>
                <w:noProof/>
              </w:rPr>
            </w:pPr>
            <w:r>
              <w:rPr>
                <w:noProof/>
              </w:rPr>
              <w:drawing>
                <wp:inline distT="0" distB="0" distL="0" distR="0" wp14:anchorId="5A3FE3C9" wp14:editId="601276C0">
                  <wp:extent cx="1828571" cy="2438094"/>
                  <wp:effectExtent l="19050" t="0" r="229" b="0"/>
                  <wp:docPr id="54" name="Obrázek 53" descr="background_layer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_layers_3.png"/>
                          <pic:cNvPicPr/>
                        </pic:nvPicPr>
                        <pic:blipFill>
                          <a:blip r:embed="rId63" cstate="print"/>
                          <a:stretch>
                            <a:fillRect/>
                          </a:stretch>
                        </pic:blipFill>
                        <pic:spPr>
                          <a:xfrm>
                            <a:off x="0" y="0"/>
                            <a:ext cx="1828571" cy="2438094"/>
                          </a:xfrm>
                          <a:prstGeom prst="rect">
                            <a:avLst/>
                          </a:prstGeom>
                        </pic:spPr>
                      </pic:pic>
                    </a:graphicData>
                  </a:graphic>
                </wp:inline>
              </w:drawing>
            </w:r>
          </w:p>
        </w:tc>
        <w:tc>
          <w:tcPr>
            <w:tcW w:w="3071" w:type="dxa"/>
          </w:tcPr>
          <w:p w:rsidR="00B3436A" w:rsidRDefault="00A27E81" w:rsidP="00A121AA">
            <w:pPr>
              <w:jc w:val="center"/>
            </w:pPr>
            <w:r>
              <w:rPr>
                <w:noProof/>
              </w:rPr>
              <w:drawing>
                <wp:inline distT="0" distB="0" distL="0" distR="0" wp14:anchorId="3F6290B2" wp14:editId="4355DA8D">
                  <wp:extent cx="1828571" cy="2438095"/>
                  <wp:effectExtent l="19050" t="0" r="229" b="0"/>
                  <wp:docPr id="55" name="Obrázek 54" descr="opened_dat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ed_data_6.png"/>
                          <pic:cNvPicPr/>
                        </pic:nvPicPr>
                        <pic:blipFill>
                          <a:blip r:embed="rId64" cstate="print"/>
                          <a:stretch>
                            <a:fillRect/>
                          </a:stretch>
                        </pic:blipFill>
                        <pic:spPr>
                          <a:xfrm>
                            <a:off x="0" y="0"/>
                            <a:ext cx="1828571" cy="2438095"/>
                          </a:xfrm>
                          <a:prstGeom prst="rect">
                            <a:avLst/>
                          </a:prstGeom>
                        </pic:spPr>
                      </pic:pic>
                    </a:graphicData>
                  </a:graphic>
                </wp:inline>
              </w:drawing>
            </w:r>
          </w:p>
        </w:tc>
      </w:tr>
    </w:tbl>
    <w:p w:rsidR="004C7904" w:rsidRDefault="004C7904" w:rsidP="00A121AA">
      <w:pPr>
        <w:jc w:val="center"/>
      </w:pPr>
    </w:p>
    <w:p w:rsidR="004C7904" w:rsidRDefault="00A27E81" w:rsidP="0009253D">
      <w:r>
        <w:t xml:space="preserve">Současně </w:t>
      </w:r>
      <w:r w:rsidR="00A121AA">
        <w:t>otevřeme podkladová data</w:t>
      </w:r>
      <w:r w:rsidR="00846F15">
        <w:t xml:space="preserve"> vzorkování pro vybraný pozemek</w:t>
      </w:r>
      <w:r>
        <w:t>.</w:t>
      </w:r>
    </w:p>
    <w:p w:rsidR="00A27E81" w:rsidRDefault="00A27E81" w:rsidP="0009253D">
      <w:r>
        <w:t>V rámci pozemku vyberte dle pokynů vyučujícího konkrétní bod</w:t>
      </w:r>
      <w:r w:rsidR="001044C0">
        <w:t xml:space="preserve"> a prostřednictvím</w:t>
      </w:r>
      <w:r>
        <w:t xml:space="preserve"> na místě změřte požadovanou veličinu.</w:t>
      </w:r>
    </w:p>
    <w:tbl>
      <w:tblPr>
        <w:tblStyle w:val="Mkatabulky"/>
        <w:tblW w:w="0" w:type="auto"/>
        <w:tblLayout w:type="fixed"/>
        <w:tblLook w:val="04A0" w:firstRow="1" w:lastRow="0" w:firstColumn="1" w:lastColumn="0" w:noHBand="0" w:noVBand="1"/>
      </w:tblPr>
      <w:tblGrid>
        <w:gridCol w:w="3126"/>
        <w:gridCol w:w="3078"/>
        <w:gridCol w:w="3084"/>
      </w:tblGrid>
      <w:tr w:rsidR="00A27E81" w:rsidTr="00EF06F3">
        <w:tc>
          <w:tcPr>
            <w:tcW w:w="3126" w:type="dxa"/>
          </w:tcPr>
          <w:p w:rsidR="00A27E81" w:rsidRDefault="004368DC" w:rsidP="0009253D">
            <w:r>
              <w:rPr>
                <w:noProof/>
              </w:rPr>
              <w:drawing>
                <wp:inline distT="0" distB="0" distL="0" distR="0" wp14:anchorId="4FAE1D8D" wp14:editId="65B08B41">
                  <wp:extent cx="1828571" cy="2438094"/>
                  <wp:effectExtent l="19050" t="0" r="229" b="0"/>
                  <wp:docPr id="56" name="Obrázek 55" descr="navigac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ce_1.png"/>
                          <pic:cNvPicPr/>
                        </pic:nvPicPr>
                        <pic:blipFill>
                          <a:blip r:embed="rId65" cstate="print"/>
                          <a:stretch>
                            <a:fillRect/>
                          </a:stretch>
                        </pic:blipFill>
                        <pic:spPr>
                          <a:xfrm>
                            <a:off x="0" y="0"/>
                            <a:ext cx="1828571" cy="2438094"/>
                          </a:xfrm>
                          <a:prstGeom prst="rect">
                            <a:avLst/>
                          </a:prstGeom>
                        </pic:spPr>
                      </pic:pic>
                    </a:graphicData>
                  </a:graphic>
                </wp:inline>
              </w:drawing>
            </w:r>
          </w:p>
        </w:tc>
        <w:tc>
          <w:tcPr>
            <w:tcW w:w="3078" w:type="dxa"/>
          </w:tcPr>
          <w:p w:rsidR="00A27E81" w:rsidRDefault="00EF06F3" w:rsidP="0009253D">
            <w:r>
              <w:rPr>
                <w:noProof/>
              </w:rPr>
              <w:drawing>
                <wp:inline distT="0" distB="0" distL="0" distR="0" wp14:anchorId="40DB1F12" wp14:editId="3143C2F1">
                  <wp:extent cx="1828571" cy="2438095"/>
                  <wp:effectExtent l="19050" t="0" r="229" b="0"/>
                  <wp:docPr id="57" name="Obrázek 56" descr="navigac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ce_2.png"/>
                          <pic:cNvPicPr/>
                        </pic:nvPicPr>
                        <pic:blipFill>
                          <a:blip r:embed="rId66" cstate="print"/>
                          <a:stretch>
                            <a:fillRect/>
                          </a:stretch>
                        </pic:blipFill>
                        <pic:spPr>
                          <a:xfrm>
                            <a:off x="0" y="0"/>
                            <a:ext cx="1828571" cy="2438095"/>
                          </a:xfrm>
                          <a:prstGeom prst="rect">
                            <a:avLst/>
                          </a:prstGeom>
                        </pic:spPr>
                      </pic:pic>
                    </a:graphicData>
                  </a:graphic>
                </wp:inline>
              </w:drawing>
            </w:r>
          </w:p>
        </w:tc>
        <w:tc>
          <w:tcPr>
            <w:tcW w:w="3084" w:type="dxa"/>
          </w:tcPr>
          <w:p w:rsidR="00A27E81" w:rsidRDefault="00EF06F3" w:rsidP="0009253D">
            <w:r>
              <w:rPr>
                <w:noProof/>
              </w:rPr>
              <w:drawing>
                <wp:inline distT="0" distB="0" distL="0" distR="0" wp14:anchorId="0F9A6362" wp14:editId="30E3532F">
                  <wp:extent cx="1828571" cy="2438095"/>
                  <wp:effectExtent l="19050" t="0" r="229" b="0"/>
                  <wp:docPr id="59" name="Obrázek 58" descr="navigac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ce_3.png"/>
                          <pic:cNvPicPr/>
                        </pic:nvPicPr>
                        <pic:blipFill>
                          <a:blip r:embed="rId67" cstate="print"/>
                          <a:stretch>
                            <a:fillRect/>
                          </a:stretch>
                        </pic:blipFill>
                        <pic:spPr>
                          <a:xfrm>
                            <a:off x="0" y="0"/>
                            <a:ext cx="1828571" cy="2438095"/>
                          </a:xfrm>
                          <a:prstGeom prst="rect">
                            <a:avLst/>
                          </a:prstGeom>
                        </pic:spPr>
                      </pic:pic>
                    </a:graphicData>
                  </a:graphic>
                </wp:inline>
              </w:drawing>
            </w:r>
          </w:p>
        </w:tc>
      </w:tr>
    </w:tbl>
    <w:p w:rsidR="00A27E81" w:rsidRDefault="00A27E81" w:rsidP="0009253D"/>
    <w:p w:rsidR="004C7904" w:rsidRDefault="004C7904" w:rsidP="0009253D"/>
    <w:p w:rsidR="004C7904" w:rsidRDefault="004D0DEE" w:rsidP="0009253D">
      <w:r>
        <w:t xml:space="preserve">Nejprve prostřednictvím změny nástroje ( na obrázku 1) vybereme </w:t>
      </w:r>
      <w:r w:rsidRPr="004D0DEE">
        <w:rPr>
          <w:b/>
        </w:rPr>
        <w:t>"Navigation Toll"</w:t>
      </w:r>
      <w:r>
        <w:rPr>
          <w:b/>
        </w:rPr>
        <w:t xml:space="preserve"> </w:t>
      </w:r>
      <w:r>
        <w:t xml:space="preserve">  a následně vybrat bod, jehož data budou aktualizována, a prostřednictvím navigace jej vyhledat v terénu.</w:t>
      </w:r>
    </w:p>
    <w:p w:rsidR="002E1C38" w:rsidRDefault="002E1C38" w:rsidP="0009253D">
      <w:r>
        <w:t xml:space="preserve">Poté opět vybereme nástroj </w:t>
      </w:r>
      <w:r w:rsidRPr="002E1C38">
        <w:rPr>
          <w:b/>
        </w:rPr>
        <w:t>"Pointer Toll"</w:t>
      </w:r>
      <w:r>
        <w:rPr>
          <w:b/>
        </w:rPr>
        <w:t xml:space="preserve"> </w:t>
      </w:r>
      <w:r>
        <w:t xml:space="preserve"> a opět vybereme hledaný bod. Následně se zobrazí následující nabídka:</w:t>
      </w:r>
    </w:p>
    <w:p w:rsidR="002E1C38" w:rsidRDefault="002E1C38" w:rsidP="002E1C38">
      <w:pPr>
        <w:jc w:val="center"/>
      </w:pPr>
      <w:r>
        <w:rPr>
          <w:noProof/>
        </w:rPr>
        <w:drawing>
          <wp:inline distT="0" distB="0" distL="0" distR="0" wp14:anchorId="1BFB0ED7" wp14:editId="0974FCA4">
            <wp:extent cx="2285714" cy="3047619"/>
            <wp:effectExtent l="19050" t="0" r="286" b="0"/>
            <wp:docPr id="60" name="Obrázek 59" descr="navifa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face4.png"/>
                    <pic:cNvPicPr/>
                  </pic:nvPicPr>
                  <pic:blipFill>
                    <a:blip r:embed="rId68" cstate="print"/>
                    <a:stretch>
                      <a:fillRect/>
                    </a:stretch>
                  </pic:blipFill>
                  <pic:spPr>
                    <a:xfrm>
                      <a:off x="0" y="0"/>
                      <a:ext cx="2285714" cy="3047619"/>
                    </a:xfrm>
                    <a:prstGeom prst="rect">
                      <a:avLst/>
                    </a:prstGeom>
                  </pic:spPr>
                </pic:pic>
              </a:graphicData>
            </a:graphic>
          </wp:inline>
        </w:drawing>
      </w:r>
    </w:p>
    <w:p w:rsidR="002E1C38" w:rsidRDefault="002E1C38" w:rsidP="002E1C38">
      <w:r>
        <w:t xml:space="preserve">Z této nabídky zvolíme nejprve vobu </w:t>
      </w:r>
      <w:r w:rsidRPr="002E1C38">
        <w:rPr>
          <w:b/>
        </w:rPr>
        <w:t>"Attributes"</w:t>
      </w:r>
      <w:r>
        <w:rPr>
          <w:b/>
        </w:rPr>
        <w:t xml:space="preserve"> </w:t>
      </w:r>
      <w:r>
        <w:t xml:space="preserve"> a zobrazíme si hodnoty vzorkování daného bodu</w:t>
      </w:r>
      <w:r w:rsidR="00657DD4">
        <w:t>:</w:t>
      </w:r>
    </w:p>
    <w:p w:rsidR="00657DD4" w:rsidRDefault="00657DD4" w:rsidP="00657DD4">
      <w:pPr>
        <w:jc w:val="center"/>
      </w:pPr>
      <w:r>
        <w:rPr>
          <w:noProof/>
        </w:rPr>
        <w:drawing>
          <wp:inline distT="0" distB="0" distL="0" distR="0" wp14:anchorId="680CCB56" wp14:editId="4DE17F14">
            <wp:extent cx="2285714" cy="3047619"/>
            <wp:effectExtent l="19050" t="19050" r="19336" b="19431"/>
            <wp:docPr id="61" name="Obrázek 60" descr="navigac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ce_5.png"/>
                    <pic:cNvPicPr/>
                  </pic:nvPicPr>
                  <pic:blipFill>
                    <a:blip r:embed="rId69" cstate="print"/>
                    <a:stretch>
                      <a:fillRect/>
                    </a:stretch>
                  </pic:blipFill>
                  <pic:spPr>
                    <a:xfrm>
                      <a:off x="0" y="0"/>
                      <a:ext cx="2285714" cy="3047619"/>
                    </a:xfrm>
                    <a:prstGeom prst="rect">
                      <a:avLst/>
                    </a:prstGeom>
                    <a:ln>
                      <a:solidFill>
                        <a:schemeClr val="tx1"/>
                      </a:solidFill>
                    </a:ln>
                  </pic:spPr>
                </pic:pic>
              </a:graphicData>
            </a:graphic>
          </wp:inline>
        </w:drawing>
      </w:r>
    </w:p>
    <w:p w:rsidR="00D35B7C" w:rsidRDefault="00657DD4" w:rsidP="00657DD4">
      <w:r>
        <w:t>Na obrázku jsou zachyceny hodnoty významných prvků, které byly zjištěny na daném místě. Naším úkolem bude ke stávajícím atributům přidat další. Jeho název vždy určí vyučující. Pro potřeby tohoto textu budeme zapisovat hodnotu NDVI</w:t>
      </w:r>
      <w:r w:rsidR="00D35B7C">
        <w:t>, jenž se pohybuje v rozmezí (-1,1).</w:t>
      </w:r>
      <w:r w:rsidR="0040193E">
        <w:t xml:space="preserve"> Tento atribut se v tabulce již </w:t>
      </w:r>
      <w:r w:rsidR="00D35B7C">
        <w:t xml:space="preserve">nachází, </w:t>
      </w:r>
      <w:r w:rsidR="0040193E">
        <w:t xml:space="preserve">hodnotu proto </w:t>
      </w:r>
      <w:r w:rsidR="00D35B7C">
        <w:t>přidáme následujícím způsobem:</w:t>
      </w:r>
    </w:p>
    <w:p w:rsidR="0040193E" w:rsidRDefault="0040193E" w:rsidP="0040193E">
      <w:pPr>
        <w:jc w:val="center"/>
      </w:pPr>
      <w:r>
        <w:rPr>
          <w:noProof/>
        </w:rPr>
        <w:drawing>
          <wp:inline distT="0" distB="0" distL="0" distR="0" wp14:anchorId="5ED4FE20" wp14:editId="2C2605FD">
            <wp:extent cx="2285714" cy="3047619"/>
            <wp:effectExtent l="19050" t="19050" r="19336" b="19431"/>
            <wp:docPr id="63" name="Obrázek 62" descr="navigac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ce_6.png"/>
                    <pic:cNvPicPr/>
                  </pic:nvPicPr>
                  <pic:blipFill>
                    <a:blip r:embed="rId70" cstate="print"/>
                    <a:stretch>
                      <a:fillRect/>
                    </a:stretch>
                  </pic:blipFill>
                  <pic:spPr>
                    <a:xfrm>
                      <a:off x="0" y="0"/>
                      <a:ext cx="2285714" cy="3047619"/>
                    </a:xfrm>
                    <a:prstGeom prst="rect">
                      <a:avLst/>
                    </a:prstGeom>
                    <a:ln>
                      <a:solidFill>
                        <a:schemeClr val="tx1"/>
                      </a:solidFill>
                    </a:ln>
                  </pic:spPr>
                </pic:pic>
              </a:graphicData>
            </a:graphic>
          </wp:inline>
        </w:drawing>
      </w:r>
    </w:p>
    <w:p w:rsidR="00460DEF" w:rsidRDefault="00460DEF" w:rsidP="00460DEF">
      <w:r>
        <w:t>Naměříme hodnotu v daném bodě a zapíšeme pomocí stylusu do příslušného řádku. Celý proce s opakujeme pro všechny body.</w:t>
      </w:r>
    </w:p>
    <w:p w:rsidR="00460DEF" w:rsidRDefault="00460DEF" w:rsidP="00875768">
      <w:pPr>
        <w:pStyle w:val="Nadpis1"/>
      </w:pPr>
      <w:bookmarkStart w:id="13" w:name="_Toc377042142"/>
      <w:r>
        <w:t>Správa a příprava dat v prostředí  Farm Works Mobile</w:t>
      </w:r>
      <w:r w:rsidR="00FD68E9">
        <w:t xml:space="preserve"> (PRZE)</w:t>
      </w:r>
      <w:bookmarkEnd w:id="13"/>
    </w:p>
    <w:p w:rsidR="00460DEF" w:rsidRDefault="00C115DE" w:rsidP="00460DEF">
      <w:r>
        <w:t xml:space="preserve">Připravit projekt a použít ho v mobilní verzi Farm Works je možné i v desktopové verzi </w:t>
      </w:r>
      <w:r w:rsidR="005C5374">
        <w:t>a po připojení PDA k PC provést synchronizaci v menu desktopové verze:</w:t>
      </w:r>
    </w:p>
    <w:p w:rsidR="005C5374" w:rsidRDefault="005C5374" w:rsidP="005C5374">
      <w:pPr>
        <w:jc w:val="center"/>
      </w:pPr>
      <w:r>
        <w:rPr>
          <w:noProof/>
        </w:rPr>
        <w:drawing>
          <wp:inline distT="0" distB="0" distL="0" distR="0">
            <wp:extent cx="1653771" cy="2271077"/>
            <wp:effectExtent l="19050" t="0" r="3579" b="0"/>
            <wp:docPr id="64" name="Obrázek 63" descr="proje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1.png"/>
                    <pic:cNvPicPr/>
                  </pic:nvPicPr>
                  <pic:blipFill>
                    <a:blip r:embed="rId71" cstate="print"/>
                    <a:stretch>
                      <a:fillRect/>
                    </a:stretch>
                  </pic:blipFill>
                  <pic:spPr>
                    <a:xfrm>
                      <a:off x="0" y="0"/>
                      <a:ext cx="1653771" cy="2271077"/>
                    </a:xfrm>
                    <a:prstGeom prst="rect">
                      <a:avLst/>
                    </a:prstGeom>
                  </pic:spPr>
                </pic:pic>
              </a:graphicData>
            </a:graphic>
          </wp:inline>
        </w:drawing>
      </w:r>
    </w:p>
    <w:p w:rsidR="005C5374" w:rsidRDefault="009E03F6" w:rsidP="009E03F6">
      <w:r>
        <w:t xml:space="preserve">V mobilní verzi aplikace </w:t>
      </w:r>
      <w:r w:rsidR="00CA1A3B">
        <w:t>je založení projektu následující:</w:t>
      </w:r>
    </w:p>
    <w:tbl>
      <w:tblPr>
        <w:tblStyle w:val="Mkatabulky"/>
        <w:tblW w:w="0" w:type="auto"/>
        <w:tblLook w:val="04A0" w:firstRow="1" w:lastRow="0" w:firstColumn="1" w:lastColumn="0" w:noHBand="0" w:noVBand="1"/>
      </w:tblPr>
      <w:tblGrid>
        <w:gridCol w:w="3096"/>
        <w:gridCol w:w="3096"/>
        <w:gridCol w:w="3096"/>
      </w:tblGrid>
      <w:tr w:rsidR="00CA1A3B" w:rsidTr="00CA1A3B">
        <w:tc>
          <w:tcPr>
            <w:tcW w:w="3096" w:type="dxa"/>
          </w:tcPr>
          <w:p w:rsidR="00CA1A3B" w:rsidRDefault="00CA1A3B" w:rsidP="009E03F6">
            <w:r>
              <w:rPr>
                <w:noProof/>
              </w:rPr>
              <w:drawing>
                <wp:inline distT="0" distB="0" distL="0" distR="0">
                  <wp:extent cx="1828571" cy="2438095"/>
                  <wp:effectExtent l="19050" t="0" r="229" b="0"/>
                  <wp:docPr id="65" name="Obrázek 64" descr="proje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2.png"/>
                          <pic:cNvPicPr/>
                        </pic:nvPicPr>
                        <pic:blipFill>
                          <a:blip r:embed="rId72" cstate="print"/>
                          <a:stretch>
                            <a:fillRect/>
                          </a:stretch>
                        </pic:blipFill>
                        <pic:spPr>
                          <a:xfrm>
                            <a:off x="0" y="0"/>
                            <a:ext cx="1828571" cy="2438095"/>
                          </a:xfrm>
                          <a:prstGeom prst="rect">
                            <a:avLst/>
                          </a:prstGeom>
                        </pic:spPr>
                      </pic:pic>
                    </a:graphicData>
                  </a:graphic>
                </wp:inline>
              </w:drawing>
            </w:r>
          </w:p>
        </w:tc>
        <w:tc>
          <w:tcPr>
            <w:tcW w:w="3096" w:type="dxa"/>
          </w:tcPr>
          <w:p w:rsidR="00CA1A3B" w:rsidRDefault="00CA1A3B" w:rsidP="009E03F6">
            <w:r>
              <w:rPr>
                <w:noProof/>
              </w:rPr>
              <w:drawing>
                <wp:inline distT="0" distB="0" distL="0" distR="0">
                  <wp:extent cx="1828571" cy="2438095"/>
                  <wp:effectExtent l="19050" t="0" r="229" b="0"/>
                  <wp:docPr id="67" name="Obrázek 66" descr="projec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3.png"/>
                          <pic:cNvPicPr/>
                        </pic:nvPicPr>
                        <pic:blipFill>
                          <a:blip r:embed="rId73" cstate="print"/>
                          <a:stretch>
                            <a:fillRect/>
                          </a:stretch>
                        </pic:blipFill>
                        <pic:spPr>
                          <a:xfrm>
                            <a:off x="0" y="0"/>
                            <a:ext cx="1828571" cy="2438095"/>
                          </a:xfrm>
                          <a:prstGeom prst="rect">
                            <a:avLst/>
                          </a:prstGeom>
                        </pic:spPr>
                      </pic:pic>
                    </a:graphicData>
                  </a:graphic>
                </wp:inline>
              </w:drawing>
            </w:r>
          </w:p>
        </w:tc>
        <w:tc>
          <w:tcPr>
            <w:tcW w:w="3096" w:type="dxa"/>
          </w:tcPr>
          <w:p w:rsidR="00CA1A3B" w:rsidRDefault="00CA1A3B" w:rsidP="009E03F6">
            <w:r>
              <w:rPr>
                <w:noProof/>
              </w:rPr>
              <w:drawing>
                <wp:inline distT="0" distB="0" distL="0" distR="0">
                  <wp:extent cx="1828571" cy="2438095"/>
                  <wp:effectExtent l="19050" t="0" r="229" b="0"/>
                  <wp:docPr id="68" name="Obrázek 67" descr="projec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4.png"/>
                          <pic:cNvPicPr/>
                        </pic:nvPicPr>
                        <pic:blipFill>
                          <a:blip r:embed="rId74" cstate="print"/>
                          <a:stretch>
                            <a:fillRect/>
                          </a:stretch>
                        </pic:blipFill>
                        <pic:spPr>
                          <a:xfrm>
                            <a:off x="0" y="0"/>
                            <a:ext cx="1828571" cy="2438095"/>
                          </a:xfrm>
                          <a:prstGeom prst="rect">
                            <a:avLst/>
                          </a:prstGeom>
                        </pic:spPr>
                      </pic:pic>
                    </a:graphicData>
                  </a:graphic>
                </wp:inline>
              </w:drawing>
            </w:r>
          </w:p>
        </w:tc>
      </w:tr>
    </w:tbl>
    <w:p w:rsidR="0040193E" w:rsidRDefault="0040193E" w:rsidP="00657DD4"/>
    <w:p w:rsidR="00CA1A3B" w:rsidRDefault="00D35B7C" w:rsidP="00CA1A3B">
      <w:r>
        <w:t xml:space="preserve"> </w:t>
      </w:r>
      <w:r w:rsidR="00CA1A3B">
        <w:t xml:space="preserve">Nejprve zvolíme v úvodním menu volbu </w:t>
      </w:r>
      <w:r w:rsidR="00CA1A3B" w:rsidRPr="00CA1A3B">
        <w:rPr>
          <w:b/>
        </w:rPr>
        <w:t>"Field Record Job"</w:t>
      </w:r>
      <w:r w:rsidR="00CA1A3B">
        <w:rPr>
          <w:b/>
        </w:rPr>
        <w:t>.</w:t>
      </w:r>
      <w:r w:rsidR="00CA1A3B">
        <w:t xml:space="preserve"> V následující</w:t>
      </w:r>
      <w:r w:rsidR="00442B51">
        <w:t>m okně zadáme název nového pole</w:t>
      </w:r>
      <w:r w:rsidR="00CA1A3B">
        <w:t>, farmy či klienta.</w:t>
      </w:r>
      <w:r w:rsidR="00442B51">
        <w:t xml:space="preserve"> </w:t>
      </w:r>
      <w:r w:rsidR="00CA1A3B">
        <w:t xml:space="preserve">V našem případě zvolíme novou farmu, kterou pojmenujeme dle vlastního </w:t>
      </w:r>
      <w:r w:rsidR="00442B51">
        <w:t>uvážení.</w:t>
      </w:r>
    </w:p>
    <w:tbl>
      <w:tblPr>
        <w:tblStyle w:val="Mkatabulky"/>
        <w:tblW w:w="0" w:type="auto"/>
        <w:tblLook w:val="04A0" w:firstRow="1" w:lastRow="0" w:firstColumn="1" w:lastColumn="0" w:noHBand="0" w:noVBand="1"/>
      </w:tblPr>
      <w:tblGrid>
        <w:gridCol w:w="3096"/>
        <w:gridCol w:w="3096"/>
        <w:gridCol w:w="3096"/>
      </w:tblGrid>
      <w:tr w:rsidR="007F5294" w:rsidTr="00350144">
        <w:tc>
          <w:tcPr>
            <w:tcW w:w="3070" w:type="dxa"/>
          </w:tcPr>
          <w:p w:rsidR="00350144" w:rsidRDefault="00350144" w:rsidP="00CA1A3B">
            <w:r>
              <w:rPr>
                <w:noProof/>
              </w:rPr>
              <w:drawing>
                <wp:inline distT="0" distB="0" distL="0" distR="0">
                  <wp:extent cx="1828571" cy="2438095"/>
                  <wp:effectExtent l="19050" t="0" r="229" b="0"/>
                  <wp:docPr id="69" name="Obrázek 68" descr="projec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5.png"/>
                          <pic:cNvPicPr/>
                        </pic:nvPicPr>
                        <pic:blipFill>
                          <a:blip r:embed="rId75" cstate="print"/>
                          <a:stretch>
                            <a:fillRect/>
                          </a:stretch>
                        </pic:blipFill>
                        <pic:spPr>
                          <a:xfrm>
                            <a:off x="0" y="0"/>
                            <a:ext cx="1828571" cy="2438095"/>
                          </a:xfrm>
                          <a:prstGeom prst="rect">
                            <a:avLst/>
                          </a:prstGeom>
                        </pic:spPr>
                      </pic:pic>
                    </a:graphicData>
                  </a:graphic>
                </wp:inline>
              </w:drawing>
            </w:r>
          </w:p>
        </w:tc>
        <w:tc>
          <w:tcPr>
            <w:tcW w:w="3071" w:type="dxa"/>
          </w:tcPr>
          <w:p w:rsidR="00350144" w:rsidRDefault="00350144" w:rsidP="00CA1A3B">
            <w:r>
              <w:rPr>
                <w:noProof/>
              </w:rPr>
              <w:drawing>
                <wp:inline distT="0" distB="0" distL="0" distR="0">
                  <wp:extent cx="1828571" cy="2438095"/>
                  <wp:effectExtent l="19050" t="0" r="229" b="0"/>
                  <wp:docPr id="70" name="Obrázek 69" descr="projec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6.png"/>
                          <pic:cNvPicPr/>
                        </pic:nvPicPr>
                        <pic:blipFill>
                          <a:blip r:embed="rId76" cstate="print"/>
                          <a:stretch>
                            <a:fillRect/>
                          </a:stretch>
                        </pic:blipFill>
                        <pic:spPr>
                          <a:xfrm>
                            <a:off x="0" y="0"/>
                            <a:ext cx="1828571" cy="2438095"/>
                          </a:xfrm>
                          <a:prstGeom prst="rect">
                            <a:avLst/>
                          </a:prstGeom>
                        </pic:spPr>
                      </pic:pic>
                    </a:graphicData>
                  </a:graphic>
                </wp:inline>
              </w:drawing>
            </w:r>
          </w:p>
        </w:tc>
        <w:tc>
          <w:tcPr>
            <w:tcW w:w="3071" w:type="dxa"/>
          </w:tcPr>
          <w:p w:rsidR="00350144" w:rsidRDefault="00D920B2" w:rsidP="00CA1A3B">
            <w:r>
              <w:rPr>
                <w:noProof/>
              </w:rPr>
              <w:drawing>
                <wp:inline distT="0" distB="0" distL="0" distR="0">
                  <wp:extent cx="1828571" cy="2438095"/>
                  <wp:effectExtent l="19050" t="0" r="229" b="0"/>
                  <wp:docPr id="71" name="Obrázek 70" descr="projec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8.png"/>
                          <pic:cNvPicPr/>
                        </pic:nvPicPr>
                        <pic:blipFill>
                          <a:blip r:embed="rId77" cstate="print"/>
                          <a:stretch>
                            <a:fillRect/>
                          </a:stretch>
                        </pic:blipFill>
                        <pic:spPr>
                          <a:xfrm>
                            <a:off x="0" y="0"/>
                            <a:ext cx="1828571" cy="2438095"/>
                          </a:xfrm>
                          <a:prstGeom prst="rect">
                            <a:avLst/>
                          </a:prstGeom>
                        </pic:spPr>
                      </pic:pic>
                    </a:graphicData>
                  </a:graphic>
                </wp:inline>
              </w:drawing>
            </w:r>
          </w:p>
        </w:tc>
      </w:tr>
    </w:tbl>
    <w:p w:rsidR="00442B51" w:rsidRPr="00CA1A3B" w:rsidRDefault="00442B51" w:rsidP="00CA1A3B"/>
    <w:p w:rsidR="00657DD4" w:rsidRDefault="00350144" w:rsidP="00657DD4">
      <w:r>
        <w:t>Klienta můžeme doplnit či vytvořit nového. I zde se řiďte pokynem vyučujícího.</w:t>
      </w:r>
      <w:r w:rsidR="00D920B2">
        <w:t xml:space="preserve"> </w:t>
      </w:r>
      <w:r>
        <w:t>Na následujícím obrázku</w:t>
      </w:r>
      <w:r w:rsidR="007F5294">
        <w:t xml:space="preserve"> vybereme pole, se kterým budeme  pracovat.</w:t>
      </w:r>
      <w:r w:rsidR="00D920B2">
        <w:t xml:space="preserve"> V kartě </w:t>
      </w:r>
      <w:r w:rsidR="00D920B2" w:rsidRPr="00D920B2">
        <w:rPr>
          <w:b/>
        </w:rPr>
        <w:t>"New Job"</w:t>
      </w:r>
      <w:r w:rsidR="00D73C91">
        <w:rPr>
          <w:b/>
        </w:rPr>
        <w:t xml:space="preserve"> </w:t>
      </w:r>
      <w:r w:rsidR="00D73C91" w:rsidRPr="00D73C91">
        <w:t>vybereme nejprve plodinu a následně typ úkolu</w:t>
      </w:r>
      <w:r w:rsidR="00D73C91">
        <w:t>, který budeme na poli provádět.</w:t>
      </w:r>
    </w:p>
    <w:tbl>
      <w:tblPr>
        <w:tblStyle w:val="Mkatabulky"/>
        <w:tblW w:w="0" w:type="auto"/>
        <w:tblLook w:val="04A0" w:firstRow="1" w:lastRow="0" w:firstColumn="1" w:lastColumn="0" w:noHBand="0" w:noVBand="1"/>
      </w:tblPr>
      <w:tblGrid>
        <w:gridCol w:w="3096"/>
        <w:gridCol w:w="3096"/>
        <w:gridCol w:w="3096"/>
      </w:tblGrid>
      <w:tr w:rsidR="00D73C91" w:rsidTr="00D73C91">
        <w:tc>
          <w:tcPr>
            <w:tcW w:w="3070" w:type="dxa"/>
          </w:tcPr>
          <w:p w:rsidR="00D73C91" w:rsidRDefault="00FE3DE9" w:rsidP="00657DD4">
            <w:r>
              <w:rPr>
                <w:noProof/>
              </w:rPr>
              <w:drawing>
                <wp:inline distT="0" distB="0" distL="0" distR="0">
                  <wp:extent cx="1828571" cy="2438095"/>
                  <wp:effectExtent l="19050" t="0" r="229" b="0"/>
                  <wp:docPr id="72" name="Obrázek 71" descr="projec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8.png"/>
                          <pic:cNvPicPr/>
                        </pic:nvPicPr>
                        <pic:blipFill>
                          <a:blip r:embed="rId78" cstate="print"/>
                          <a:stretch>
                            <a:fillRect/>
                          </a:stretch>
                        </pic:blipFill>
                        <pic:spPr>
                          <a:xfrm>
                            <a:off x="0" y="0"/>
                            <a:ext cx="1828571" cy="2438095"/>
                          </a:xfrm>
                          <a:prstGeom prst="rect">
                            <a:avLst/>
                          </a:prstGeom>
                        </pic:spPr>
                      </pic:pic>
                    </a:graphicData>
                  </a:graphic>
                </wp:inline>
              </w:drawing>
            </w:r>
          </w:p>
        </w:tc>
        <w:tc>
          <w:tcPr>
            <w:tcW w:w="3071" w:type="dxa"/>
          </w:tcPr>
          <w:p w:rsidR="00D73C91" w:rsidRDefault="00966B51" w:rsidP="00657DD4">
            <w:r>
              <w:rPr>
                <w:noProof/>
              </w:rPr>
              <w:drawing>
                <wp:inline distT="0" distB="0" distL="0" distR="0">
                  <wp:extent cx="1828571" cy="2438095"/>
                  <wp:effectExtent l="19050" t="0" r="229" b="0"/>
                  <wp:docPr id="74" name="Obrázek 73" descr="projec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9.png"/>
                          <pic:cNvPicPr/>
                        </pic:nvPicPr>
                        <pic:blipFill>
                          <a:blip r:embed="rId79" cstate="print"/>
                          <a:stretch>
                            <a:fillRect/>
                          </a:stretch>
                        </pic:blipFill>
                        <pic:spPr>
                          <a:xfrm>
                            <a:off x="0" y="0"/>
                            <a:ext cx="1828571" cy="2438095"/>
                          </a:xfrm>
                          <a:prstGeom prst="rect">
                            <a:avLst/>
                          </a:prstGeom>
                        </pic:spPr>
                      </pic:pic>
                    </a:graphicData>
                  </a:graphic>
                </wp:inline>
              </w:drawing>
            </w:r>
          </w:p>
        </w:tc>
        <w:tc>
          <w:tcPr>
            <w:tcW w:w="3071" w:type="dxa"/>
          </w:tcPr>
          <w:p w:rsidR="00D73C91" w:rsidRDefault="00966B51" w:rsidP="00657DD4">
            <w:r>
              <w:rPr>
                <w:noProof/>
              </w:rPr>
              <w:drawing>
                <wp:inline distT="0" distB="0" distL="0" distR="0">
                  <wp:extent cx="1828571" cy="2438094"/>
                  <wp:effectExtent l="19050" t="0" r="229" b="0"/>
                  <wp:docPr id="76" name="Obrázek 75" descr="projec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0.png"/>
                          <pic:cNvPicPr/>
                        </pic:nvPicPr>
                        <pic:blipFill>
                          <a:blip r:embed="rId80" cstate="print"/>
                          <a:stretch>
                            <a:fillRect/>
                          </a:stretch>
                        </pic:blipFill>
                        <pic:spPr>
                          <a:xfrm>
                            <a:off x="0" y="0"/>
                            <a:ext cx="1828571" cy="2438094"/>
                          </a:xfrm>
                          <a:prstGeom prst="rect">
                            <a:avLst/>
                          </a:prstGeom>
                        </pic:spPr>
                      </pic:pic>
                    </a:graphicData>
                  </a:graphic>
                </wp:inline>
              </w:drawing>
            </w:r>
          </w:p>
        </w:tc>
      </w:tr>
    </w:tbl>
    <w:p w:rsidR="00D73C91" w:rsidRDefault="00D73C91" w:rsidP="00657DD4"/>
    <w:p w:rsidR="00657DD4" w:rsidRDefault="00FE3DE9" w:rsidP="002E1C38">
      <w:r>
        <w:t xml:space="preserve">V menu </w:t>
      </w:r>
      <w:r w:rsidRPr="00FE3DE9">
        <w:rPr>
          <w:b/>
        </w:rPr>
        <w:t>"Job Setup"</w:t>
      </w:r>
      <w:r>
        <w:rPr>
          <w:b/>
        </w:rPr>
        <w:t xml:space="preserve"> </w:t>
      </w:r>
      <w:r>
        <w:t xml:space="preserve"> nastavíme, podobně jako při záznamech pěstitelských operací všechny vstupy . které budeme při při práci využívat.</w:t>
      </w:r>
      <w:r w:rsidR="00966B51">
        <w:t xml:space="preserve"> </w:t>
      </w:r>
      <w:r>
        <w:t xml:space="preserve">Následně budeme pořádáni, </w:t>
      </w:r>
      <w:r w:rsidR="00966B51">
        <w:t>abychom doplnili všechny atributy úkolu. Vytvořený úkol se následně zobrazí v seznamu.</w:t>
      </w:r>
    </w:p>
    <w:p w:rsidR="009147CC" w:rsidRDefault="009147CC" w:rsidP="002E1C38">
      <w:r>
        <w:t>Pozemek , na kterém je úkol vykonáván, je možné zobrazit prostřednictvím ikony globusu v levém horním rohu. Současně je možné vytvořit pro pozemek i odběrovou síť:</w:t>
      </w:r>
    </w:p>
    <w:tbl>
      <w:tblPr>
        <w:tblStyle w:val="Mkatabulky"/>
        <w:tblW w:w="0" w:type="auto"/>
        <w:tblLook w:val="04A0" w:firstRow="1" w:lastRow="0" w:firstColumn="1" w:lastColumn="0" w:noHBand="0" w:noVBand="1"/>
      </w:tblPr>
      <w:tblGrid>
        <w:gridCol w:w="3096"/>
        <w:gridCol w:w="3096"/>
        <w:gridCol w:w="3096"/>
      </w:tblGrid>
      <w:tr w:rsidR="000266C2" w:rsidTr="009147CC">
        <w:tc>
          <w:tcPr>
            <w:tcW w:w="3070" w:type="dxa"/>
          </w:tcPr>
          <w:p w:rsidR="009147CC" w:rsidRDefault="009147CC" w:rsidP="002E1C38">
            <w:r>
              <w:rPr>
                <w:noProof/>
              </w:rPr>
              <w:drawing>
                <wp:inline distT="0" distB="0" distL="0" distR="0">
                  <wp:extent cx="1828571" cy="2438094"/>
                  <wp:effectExtent l="19050" t="0" r="229" b="0"/>
                  <wp:docPr id="77" name="Obrázek 76" descr="projec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11.png"/>
                          <pic:cNvPicPr/>
                        </pic:nvPicPr>
                        <pic:blipFill>
                          <a:blip r:embed="rId81" cstate="print"/>
                          <a:stretch>
                            <a:fillRect/>
                          </a:stretch>
                        </pic:blipFill>
                        <pic:spPr>
                          <a:xfrm>
                            <a:off x="0" y="0"/>
                            <a:ext cx="1828571" cy="2438094"/>
                          </a:xfrm>
                          <a:prstGeom prst="rect">
                            <a:avLst/>
                          </a:prstGeom>
                        </pic:spPr>
                      </pic:pic>
                    </a:graphicData>
                  </a:graphic>
                </wp:inline>
              </w:drawing>
            </w:r>
          </w:p>
        </w:tc>
        <w:tc>
          <w:tcPr>
            <w:tcW w:w="3071" w:type="dxa"/>
          </w:tcPr>
          <w:p w:rsidR="009147CC" w:rsidRDefault="000266C2" w:rsidP="002E1C38">
            <w:r>
              <w:rPr>
                <w:noProof/>
              </w:rPr>
              <w:drawing>
                <wp:inline distT="0" distB="0" distL="0" distR="0">
                  <wp:extent cx="1828571" cy="2438095"/>
                  <wp:effectExtent l="19050" t="0" r="229" b="0"/>
                  <wp:docPr id="79" name="Obrázek 78" descr="projec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12.png"/>
                          <pic:cNvPicPr/>
                        </pic:nvPicPr>
                        <pic:blipFill>
                          <a:blip r:embed="rId82" cstate="print"/>
                          <a:stretch>
                            <a:fillRect/>
                          </a:stretch>
                        </pic:blipFill>
                        <pic:spPr>
                          <a:xfrm>
                            <a:off x="0" y="0"/>
                            <a:ext cx="1828571" cy="2438095"/>
                          </a:xfrm>
                          <a:prstGeom prst="rect">
                            <a:avLst/>
                          </a:prstGeom>
                        </pic:spPr>
                      </pic:pic>
                    </a:graphicData>
                  </a:graphic>
                </wp:inline>
              </w:drawing>
            </w:r>
          </w:p>
        </w:tc>
        <w:tc>
          <w:tcPr>
            <w:tcW w:w="3071" w:type="dxa"/>
          </w:tcPr>
          <w:p w:rsidR="009147CC" w:rsidRDefault="000266C2" w:rsidP="002E1C38">
            <w:r>
              <w:rPr>
                <w:noProof/>
              </w:rPr>
              <w:drawing>
                <wp:inline distT="0" distB="0" distL="0" distR="0">
                  <wp:extent cx="1828571" cy="2438095"/>
                  <wp:effectExtent l="19050" t="0" r="229" b="0"/>
                  <wp:docPr id="80" name="Obrázek 79" descr="projec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13.png"/>
                          <pic:cNvPicPr/>
                        </pic:nvPicPr>
                        <pic:blipFill>
                          <a:blip r:embed="rId83" cstate="print"/>
                          <a:stretch>
                            <a:fillRect/>
                          </a:stretch>
                        </pic:blipFill>
                        <pic:spPr>
                          <a:xfrm>
                            <a:off x="0" y="0"/>
                            <a:ext cx="1828571" cy="2438095"/>
                          </a:xfrm>
                          <a:prstGeom prst="rect">
                            <a:avLst/>
                          </a:prstGeom>
                        </pic:spPr>
                      </pic:pic>
                    </a:graphicData>
                  </a:graphic>
                </wp:inline>
              </w:drawing>
            </w:r>
          </w:p>
        </w:tc>
      </w:tr>
    </w:tbl>
    <w:p w:rsidR="009147CC" w:rsidRPr="00FE3DE9" w:rsidRDefault="009147CC" w:rsidP="002E1C38"/>
    <w:p w:rsidR="004C7904" w:rsidRDefault="00153C7A" w:rsidP="0009253D">
      <w:pPr>
        <w:rPr>
          <w:b/>
        </w:rPr>
      </w:pPr>
      <w:r>
        <w:t xml:space="preserve">Prostřednictvím ikony klíče se zobrazí servisní menu, ve kterém zvolíme položku </w:t>
      </w:r>
      <w:r w:rsidRPr="00153C7A">
        <w:rPr>
          <w:b/>
        </w:rPr>
        <w:t>"Logging"</w:t>
      </w:r>
      <w:r w:rsidR="00A4739F">
        <w:rPr>
          <w:b/>
        </w:rPr>
        <w:t>.</w:t>
      </w:r>
      <w:r w:rsidR="000266C2">
        <w:rPr>
          <w:b/>
        </w:rPr>
        <w:t xml:space="preserve"> </w:t>
      </w:r>
      <w:r w:rsidR="000266C2">
        <w:t xml:space="preserve">A zde následně položku </w:t>
      </w:r>
      <w:r w:rsidR="000266C2" w:rsidRPr="000266C2">
        <w:rPr>
          <w:b/>
        </w:rPr>
        <w:t xml:space="preserve">" Sample Grid Setup" </w:t>
      </w:r>
      <w:r w:rsidR="000266C2">
        <w:rPr>
          <w:b/>
        </w:rPr>
        <w:t>.</w:t>
      </w:r>
    </w:p>
    <w:tbl>
      <w:tblPr>
        <w:tblStyle w:val="Mkatabulky"/>
        <w:tblW w:w="0" w:type="auto"/>
        <w:tblLook w:val="04A0" w:firstRow="1" w:lastRow="0" w:firstColumn="1" w:lastColumn="0" w:noHBand="0" w:noVBand="1"/>
      </w:tblPr>
      <w:tblGrid>
        <w:gridCol w:w="3096"/>
        <w:gridCol w:w="3096"/>
        <w:gridCol w:w="3096"/>
      </w:tblGrid>
      <w:tr w:rsidR="000110E5" w:rsidTr="000110E5">
        <w:tc>
          <w:tcPr>
            <w:tcW w:w="3070" w:type="dxa"/>
          </w:tcPr>
          <w:p w:rsidR="000110E5" w:rsidRDefault="000110E5" w:rsidP="0009253D">
            <w:r>
              <w:rPr>
                <w:noProof/>
              </w:rPr>
              <w:drawing>
                <wp:inline distT="0" distB="0" distL="0" distR="0">
                  <wp:extent cx="1828571" cy="2438095"/>
                  <wp:effectExtent l="19050" t="0" r="229" b="0"/>
                  <wp:docPr id="81" name="Obrázek 80" descr="Scree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4.png"/>
                          <pic:cNvPicPr/>
                        </pic:nvPicPr>
                        <pic:blipFill>
                          <a:blip r:embed="rId84" cstate="print"/>
                          <a:stretch>
                            <a:fillRect/>
                          </a:stretch>
                        </pic:blipFill>
                        <pic:spPr>
                          <a:xfrm>
                            <a:off x="0" y="0"/>
                            <a:ext cx="1828571" cy="2438095"/>
                          </a:xfrm>
                          <a:prstGeom prst="rect">
                            <a:avLst/>
                          </a:prstGeom>
                        </pic:spPr>
                      </pic:pic>
                    </a:graphicData>
                  </a:graphic>
                </wp:inline>
              </w:drawing>
            </w:r>
          </w:p>
        </w:tc>
        <w:tc>
          <w:tcPr>
            <w:tcW w:w="3071" w:type="dxa"/>
          </w:tcPr>
          <w:p w:rsidR="000110E5" w:rsidRDefault="000110E5" w:rsidP="0009253D">
            <w:r>
              <w:rPr>
                <w:noProof/>
              </w:rPr>
              <w:drawing>
                <wp:inline distT="0" distB="0" distL="0" distR="0">
                  <wp:extent cx="1828571" cy="2438095"/>
                  <wp:effectExtent l="19050" t="0" r="229" b="0"/>
                  <wp:docPr id="82" name="Obrázek 81" descr="Screen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5.png"/>
                          <pic:cNvPicPr/>
                        </pic:nvPicPr>
                        <pic:blipFill>
                          <a:blip r:embed="rId85" cstate="print"/>
                          <a:stretch>
                            <a:fillRect/>
                          </a:stretch>
                        </pic:blipFill>
                        <pic:spPr>
                          <a:xfrm>
                            <a:off x="0" y="0"/>
                            <a:ext cx="1828571" cy="2438095"/>
                          </a:xfrm>
                          <a:prstGeom prst="rect">
                            <a:avLst/>
                          </a:prstGeom>
                        </pic:spPr>
                      </pic:pic>
                    </a:graphicData>
                  </a:graphic>
                </wp:inline>
              </w:drawing>
            </w:r>
          </w:p>
        </w:tc>
        <w:tc>
          <w:tcPr>
            <w:tcW w:w="3071" w:type="dxa"/>
          </w:tcPr>
          <w:p w:rsidR="000110E5" w:rsidRDefault="000110E5" w:rsidP="0009253D">
            <w:r>
              <w:rPr>
                <w:noProof/>
              </w:rPr>
              <w:drawing>
                <wp:inline distT="0" distB="0" distL="0" distR="0">
                  <wp:extent cx="1828571" cy="2438095"/>
                  <wp:effectExtent l="19050" t="0" r="229" b="0"/>
                  <wp:docPr id="83" name="Obrázek 82" descr="Scree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6.png"/>
                          <pic:cNvPicPr/>
                        </pic:nvPicPr>
                        <pic:blipFill>
                          <a:blip r:embed="rId86" cstate="print"/>
                          <a:stretch>
                            <a:fillRect/>
                          </a:stretch>
                        </pic:blipFill>
                        <pic:spPr>
                          <a:xfrm>
                            <a:off x="0" y="0"/>
                            <a:ext cx="1828571" cy="2438095"/>
                          </a:xfrm>
                          <a:prstGeom prst="rect">
                            <a:avLst/>
                          </a:prstGeom>
                        </pic:spPr>
                      </pic:pic>
                    </a:graphicData>
                  </a:graphic>
                </wp:inline>
              </w:drawing>
            </w:r>
          </w:p>
        </w:tc>
      </w:tr>
    </w:tbl>
    <w:p w:rsidR="000110E5" w:rsidRPr="000266C2" w:rsidRDefault="000110E5" w:rsidP="0009253D"/>
    <w:p w:rsidR="004C7904" w:rsidRPr="00C70224" w:rsidRDefault="000110E5" w:rsidP="0009253D">
      <w:r>
        <w:t>Zde nastavíme parametry vzorkovací sítě. Pro každý pozemek je nutné vytvořit unikátní síť. Uživatel musí z</w:t>
      </w:r>
      <w:r w:rsidR="00F23E5C">
        <w:t xml:space="preserve">nát jeho přesnou výměru a také zvolit typ tvaru. Místa pro odběr vzorku mohou mít více podob, nejčastěji </w:t>
      </w:r>
      <w:r w:rsidR="009F2EC2">
        <w:t>jsou však vy</w:t>
      </w:r>
      <w:r w:rsidR="00F23E5C">
        <w:t>tvářeny v podobě bodů.</w:t>
      </w:r>
      <w:r>
        <w:t xml:space="preserve"> </w:t>
      </w:r>
      <w:r w:rsidR="008D3C20">
        <w:t>Řiďte</w:t>
      </w:r>
      <w:r>
        <w:t xml:space="preserve"> se proto v tomto případě pokyny vyučujícího</w:t>
      </w:r>
      <w:r w:rsidR="009F2EC2">
        <w:t>.</w:t>
      </w:r>
    </w:p>
    <w:sectPr w:rsidR="004C7904" w:rsidRPr="00C70224" w:rsidSect="002767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BoldItalic">
    <w:altName w:val="Arial"/>
    <w:panose1 w:val="00000000000000000000"/>
    <w:charset w:val="00"/>
    <w:family w:val="swiss"/>
    <w:notTrueType/>
    <w:pitch w:val="default"/>
    <w:sig w:usb0="00000001"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Wingdings3">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A7C"/>
    <w:multiLevelType w:val="hybridMultilevel"/>
    <w:tmpl w:val="51CEB09A"/>
    <w:lvl w:ilvl="0" w:tplc="5AAE400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E67283D"/>
    <w:multiLevelType w:val="hybridMultilevel"/>
    <w:tmpl w:val="9B2A01AE"/>
    <w:lvl w:ilvl="0" w:tplc="183ADAF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9260583"/>
    <w:multiLevelType w:val="multilevel"/>
    <w:tmpl w:val="F738E094"/>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3A38E5"/>
    <w:multiLevelType w:val="multilevel"/>
    <w:tmpl w:val="8D64CC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5C85199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62"/>
    <w:rsid w:val="000110E5"/>
    <w:rsid w:val="000266C2"/>
    <w:rsid w:val="00042628"/>
    <w:rsid w:val="00073F10"/>
    <w:rsid w:val="0007564F"/>
    <w:rsid w:val="00080567"/>
    <w:rsid w:val="000856D5"/>
    <w:rsid w:val="0009253D"/>
    <w:rsid w:val="00097F43"/>
    <w:rsid w:val="000A45B8"/>
    <w:rsid w:val="000B2029"/>
    <w:rsid w:val="000B5B86"/>
    <w:rsid w:val="000C370B"/>
    <w:rsid w:val="000C74A5"/>
    <w:rsid w:val="001042A1"/>
    <w:rsid w:val="001044C0"/>
    <w:rsid w:val="00124B40"/>
    <w:rsid w:val="00125D2F"/>
    <w:rsid w:val="00153C7A"/>
    <w:rsid w:val="00160481"/>
    <w:rsid w:val="00166AEC"/>
    <w:rsid w:val="00183454"/>
    <w:rsid w:val="00194AD0"/>
    <w:rsid w:val="001B1DD2"/>
    <w:rsid w:val="001F64B3"/>
    <w:rsid w:val="002015C2"/>
    <w:rsid w:val="00207B92"/>
    <w:rsid w:val="0022541B"/>
    <w:rsid w:val="00227573"/>
    <w:rsid w:val="00256801"/>
    <w:rsid w:val="00276700"/>
    <w:rsid w:val="002A3594"/>
    <w:rsid w:val="002B3C17"/>
    <w:rsid w:val="002C1CFD"/>
    <w:rsid w:val="002C2E6C"/>
    <w:rsid w:val="002C59E1"/>
    <w:rsid w:val="002E1C38"/>
    <w:rsid w:val="002F007C"/>
    <w:rsid w:val="00313E2A"/>
    <w:rsid w:val="003145CA"/>
    <w:rsid w:val="00327EA6"/>
    <w:rsid w:val="00346DC1"/>
    <w:rsid w:val="00350144"/>
    <w:rsid w:val="00352199"/>
    <w:rsid w:val="00362A38"/>
    <w:rsid w:val="00381F60"/>
    <w:rsid w:val="003A049D"/>
    <w:rsid w:val="003A1038"/>
    <w:rsid w:val="003A64E4"/>
    <w:rsid w:val="003B3A40"/>
    <w:rsid w:val="003B3EB1"/>
    <w:rsid w:val="003D0A03"/>
    <w:rsid w:val="003E1DEB"/>
    <w:rsid w:val="0040193E"/>
    <w:rsid w:val="00403376"/>
    <w:rsid w:val="00427DD8"/>
    <w:rsid w:val="00431934"/>
    <w:rsid w:val="004368DC"/>
    <w:rsid w:val="00442B51"/>
    <w:rsid w:val="0044735A"/>
    <w:rsid w:val="004507BF"/>
    <w:rsid w:val="00460DEF"/>
    <w:rsid w:val="00466858"/>
    <w:rsid w:val="00471FC8"/>
    <w:rsid w:val="00474F79"/>
    <w:rsid w:val="004867F0"/>
    <w:rsid w:val="004968EA"/>
    <w:rsid w:val="004A2573"/>
    <w:rsid w:val="004A2850"/>
    <w:rsid w:val="004A65B9"/>
    <w:rsid w:val="004C7904"/>
    <w:rsid w:val="004D0DEE"/>
    <w:rsid w:val="004F22F5"/>
    <w:rsid w:val="00553054"/>
    <w:rsid w:val="00562CA2"/>
    <w:rsid w:val="00567C0F"/>
    <w:rsid w:val="00570203"/>
    <w:rsid w:val="005870A9"/>
    <w:rsid w:val="005B6D42"/>
    <w:rsid w:val="005C5374"/>
    <w:rsid w:val="005D18A8"/>
    <w:rsid w:val="005D2627"/>
    <w:rsid w:val="005E156B"/>
    <w:rsid w:val="005E1FFB"/>
    <w:rsid w:val="005E375B"/>
    <w:rsid w:val="005F5EAB"/>
    <w:rsid w:val="006021A2"/>
    <w:rsid w:val="006251DC"/>
    <w:rsid w:val="0062786F"/>
    <w:rsid w:val="006305E2"/>
    <w:rsid w:val="00641A8E"/>
    <w:rsid w:val="0065792B"/>
    <w:rsid w:val="00657DD4"/>
    <w:rsid w:val="006631C9"/>
    <w:rsid w:val="0067323D"/>
    <w:rsid w:val="0067517A"/>
    <w:rsid w:val="006C05A3"/>
    <w:rsid w:val="006C7ED4"/>
    <w:rsid w:val="006E4773"/>
    <w:rsid w:val="006F0259"/>
    <w:rsid w:val="006F22D1"/>
    <w:rsid w:val="007335D4"/>
    <w:rsid w:val="00746896"/>
    <w:rsid w:val="00752BC2"/>
    <w:rsid w:val="00765076"/>
    <w:rsid w:val="00780674"/>
    <w:rsid w:val="00781EC8"/>
    <w:rsid w:val="00785C6D"/>
    <w:rsid w:val="00797144"/>
    <w:rsid w:val="007A26B3"/>
    <w:rsid w:val="007B5E8D"/>
    <w:rsid w:val="007C037A"/>
    <w:rsid w:val="007D4FAE"/>
    <w:rsid w:val="007E5514"/>
    <w:rsid w:val="007E6C8E"/>
    <w:rsid w:val="007F5294"/>
    <w:rsid w:val="008142FC"/>
    <w:rsid w:val="008164B0"/>
    <w:rsid w:val="0082179A"/>
    <w:rsid w:val="00837E97"/>
    <w:rsid w:val="00844843"/>
    <w:rsid w:val="00846F15"/>
    <w:rsid w:val="00871722"/>
    <w:rsid w:val="00875768"/>
    <w:rsid w:val="008846E9"/>
    <w:rsid w:val="00885124"/>
    <w:rsid w:val="008A06F6"/>
    <w:rsid w:val="008B6AFF"/>
    <w:rsid w:val="008D3C20"/>
    <w:rsid w:val="008D3C39"/>
    <w:rsid w:val="008F5DF7"/>
    <w:rsid w:val="009147CC"/>
    <w:rsid w:val="00915DA1"/>
    <w:rsid w:val="0091606E"/>
    <w:rsid w:val="0092473B"/>
    <w:rsid w:val="009458E1"/>
    <w:rsid w:val="00962EB2"/>
    <w:rsid w:val="00966B51"/>
    <w:rsid w:val="009922FB"/>
    <w:rsid w:val="009A25A4"/>
    <w:rsid w:val="009A3E2D"/>
    <w:rsid w:val="009B7053"/>
    <w:rsid w:val="009C2D34"/>
    <w:rsid w:val="009C403D"/>
    <w:rsid w:val="009D5912"/>
    <w:rsid w:val="009E03F6"/>
    <w:rsid w:val="009F006B"/>
    <w:rsid w:val="009F2EC2"/>
    <w:rsid w:val="009F67E3"/>
    <w:rsid w:val="00A121AA"/>
    <w:rsid w:val="00A27E81"/>
    <w:rsid w:val="00A3129B"/>
    <w:rsid w:val="00A31A27"/>
    <w:rsid w:val="00A33B2B"/>
    <w:rsid w:val="00A3476C"/>
    <w:rsid w:val="00A4739F"/>
    <w:rsid w:val="00A66AEE"/>
    <w:rsid w:val="00A70D32"/>
    <w:rsid w:val="00A9346A"/>
    <w:rsid w:val="00A93A28"/>
    <w:rsid w:val="00AD2B82"/>
    <w:rsid w:val="00AD4FF3"/>
    <w:rsid w:val="00B03B2B"/>
    <w:rsid w:val="00B13D46"/>
    <w:rsid w:val="00B14762"/>
    <w:rsid w:val="00B26274"/>
    <w:rsid w:val="00B3436A"/>
    <w:rsid w:val="00B40767"/>
    <w:rsid w:val="00B40CC4"/>
    <w:rsid w:val="00B4412B"/>
    <w:rsid w:val="00B468DA"/>
    <w:rsid w:val="00B63D4F"/>
    <w:rsid w:val="00B6531A"/>
    <w:rsid w:val="00B77F40"/>
    <w:rsid w:val="00B80451"/>
    <w:rsid w:val="00BB0D89"/>
    <w:rsid w:val="00BB3113"/>
    <w:rsid w:val="00BF093F"/>
    <w:rsid w:val="00C02B25"/>
    <w:rsid w:val="00C043E0"/>
    <w:rsid w:val="00C07572"/>
    <w:rsid w:val="00C11524"/>
    <w:rsid w:val="00C115DE"/>
    <w:rsid w:val="00C33DC7"/>
    <w:rsid w:val="00C42E69"/>
    <w:rsid w:val="00C50B5F"/>
    <w:rsid w:val="00C6644B"/>
    <w:rsid w:val="00C70224"/>
    <w:rsid w:val="00C718CC"/>
    <w:rsid w:val="00C7412B"/>
    <w:rsid w:val="00C8365A"/>
    <w:rsid w:val="00CA1261"/>
    <w:rsid w:val="00CA1A3B"/>
    <w:rsid w:val="00CA6C63"/>
    <w:rsid w:val="00CC5020"/>
    <w:rsid w:val="00CE0213"/>
    <w:rsid w:val="00CE67F7"/>
    <w:rsid w:val="00CF17E0"/>
    <w:rsid w:val="00CF3AA5"/>
    <w:rsid w:val="00D01457"/>
    <w:rsid w:val="00D058EE"/>
    <w:rsid w:val="00D140A1"/>
    <w:rsid w:val="00D14524"/>
    <w:rsid w:val="00D21328"/>
    <w:rsid w:val="00D3062A"/>
    <w:rsid w:val="00D35B7C"/>
    <w:rsid w:val="00D378DA"/>
    <w:rsid w:val="00D536EC"/>
    <w:rsid w:val="00D632A1"/>
    <w:rsid w:val="00D73C91"/>
    <w:rsid w:val="00D7409D"/>
    <w:rsid w:val="00D75DF0"/>
    <w:rsid w:val="00D75FB4"/>
    <w:rsid w:val="00D81E51"/>
    <w:rsid w:val="00D90788"/>
    <w:rsid w:val="00D920B2"/>
    <w:rsid w:val="00D9464B"/>
    <w:rsid w:val="00DB5A2C"/>
    <w:rsid w:val="00DC2372"/>
    <w:rsid w:val="00DC5C6D"/>
    <w:rsid w:val="00DD6623"/>
    <w:rsid w:val="00DE5A1E"/>
    <w:rsid w:val="00DF7D12"/>
    <w:rsid w:val="00E06D8A"/>
    <w:rsid w:val="00E1751D"/>
    <w:rsid w:val="00E33776"/>
    <w:rsid w:val="00E646F7"/>
    <w:rsid w:val="00E74751"/>
    <w:rsid w:val="00E77299"/>
    <w:rsid w:val="00E85A6D"/>
    <w:rsid w:val="00E92037"/>
    <w:rsid w:val="00EA34F8"/>
    <w:rsid w:val="00EB2550"/>
    <w:rsid w:val="00ED75A3"/>
    <w:rsid w:val="00EF06F3"/>
    <w:rsid w:val="00EF6396"/>
    <w:rsid w:val="00F044DC"/>
    <w:rsid w:val="00F172E9"/>
    <w:rsid w:val="00F2108C"/>
    <w:rsid w:val="00F23E5C"/>
    <w:rsid w:val="00F323DD"/>
    <w:rsid w:val="00F33495"/>
    <w:rsid w:val="00F366C0"/>
    <w:rsid w:val="00F476C7"/>
    <w:rsid w:val="00F705B7"/>
    <w:rsid w:val="00F85119"/>
    <w:rsid w:val="00F90053"/>
    <w:rsid w:val="00FC1B02"/>
    <w:rsid w:val="00FD68E9"/>
    <w:rsid w:val="00FD7582"/>
    <w:rsid w:val="00FE0AD8"/>
    <w:rsid w:val="00FE3DE9"/>
    <w:rsid w:val="00FF62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D68E9"/>
    <w:pPr>
      <w:keepNext/>
      <w:keepLines/>
      <w:pageBreakBefore/>
      <w:numPr>
        <w:numId w:val="5"/>
      </w:numPr>
      <w:spacing w:before="480" w:after="240"/>
      <w:ind w:left="357" w:hanging="357"/>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875768"/>
    <w:pPr>
      <w:keepNext/>
      <w:keepLines/>
      <w:spacing w:before="200" w:after="0"/>
      <w:ind w:left="454"/>
      <w:outlineLvl w:val="1"/>
    </w:pPr>
    <w:rPr>
      <w:rFonts w:asciiTheme="majorHAnsi" w:eastAsiaTheme="majorEastAsia" w:hAnsiTheme="majorHAnsi"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D68E9"/>
    <w:rPr>
      <w:rFonts w:eastAsiaTheme="majorEastAsia" w:cstheme="majorBidi"/>
      <w:b/>
      <w:bCs/>
      <w:sz w:val="28"/>
      <w:szCs w:val="28"/>
    </w:rPr>
  </w:style>
  <w:style w:type="character" w:styleId="Hypertextovodkaz">
    <w:name w:val="Hyperlink"/>
    <w:basedOn w:val="Standardnpsmoodstavce"/>
    <w:uiPriority w:val="99"/>
    <w:unhideWhenUsed/>
    <w:rsid w:val="006C7ED4"/>
    <w:rPr>
      <w:color w:val="0000FF" w:themeColor="hyperlink"/>
      <w:u w:val="single"/>
    </w:rPr>
  </w:style>
  <w:style w:type="table" w:styleId="Mkatabulky">
    <w:name w:val="Table Grid"/>
    <w:basedOn w:val="Normlntabulka"/>
    <w:uiPriority w:val="59"/>
    <w:rsid w:val="004F22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1F64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64B3"/>
    <w:rPr>
      <w:rFonts w:ascii="Tahoma" w:hAnsi="Tahoma" w:cs="Tahoma"/>
      <w:sz w:val="16"/>
      <w:szCs w:val="16"/>
    </w:rPr>
  </w:style>
  <w:style w:type="character" w:customStyle="1" w:styleId="hps">
    <w:name w:val="hps"/>
    <w:basedOn w:val="Standardnpsmoodstavce"/>
    <w:rsid w:val="00D9464B"/>
  </w:style>
  <w:style w:type="character" w:customStyle="1" w:styleId="Nadpis2Char">
    <w:name w:val="Nadpis 2 Char"/>
    <w:basedOn w:val="Standardnpsmoodstavce"/>
    <w:link w:val="Nadpis2"/>
    <w:uiPriority w:val="9"/>
    <w:rsid w:val="00875768"/>
    <w:rPr>
      <w:rFonts w:asciiTheme="majorHAnsi" w:eastAsiaTheme="majorEastAsia" w:hAnsiTheme="majorHAnsi" w:cs="Arial"/>
      <w:b/>
      <w:bCs/>
      <w:sz w:val="26"/>
      <w:szCs w:val="26"/>
    </w:rPr>
  </w:style>
  <w:style w:type="paragraph" w:styleId="Odstavecseseznamem">
    <w:name w:val="List Paragraph"/>
    <w:basedOn w:val="Normln"/>
    <w:uiPriority w:val="34"/>
    <w:qFormat/>
    <w:rsid w:val="00471FC8"/>
    <w:pPr>
      <w:ind w:left="720"/>
      <w:contextualSpacing/>
    </w:pPr>
  </w:style>
  <w:style w:type="character" w:styleId="Sledovanodkaz">
    <w:name w:val="FollowedHyperlink"/>
    <w:basedOn w:val="Standardnpsmoodstavce"/>
    <w:uiPriority w:val="99"/>
    <w:semiHidden/>
    <w:unhideWhenUsed/>
    <w:rsid w:val="00471FC8"/>
    <w:rPr>
      <w:color w:val="800080" w:themeColor="followedHyperlink"/>
      <w:u w:val="single"/>
    </w:rPr>
  </w:style>
  <w:style w:type="paragraph" w:styleId="Nadpisobsahu">
    <w:name w:val="TOC Heading"/>
    <w:basedOn w:val="Nadpis1"/>
    <w:next w:val="Normln"/>
    <w:uiPriority w:val="39"/>
    <w:unhideWhenUsed/>
    <w:qFormat/>
    <w:rsid w:val="00875768"/>
    <w:pPr>
      <w:numPr>
        <w:numId w:val="0"/>
      </w:numPr>
      <w:outlineLvl w:val="9"/>
    </w:pPr>
  </w:style>
  <w:style w:type="paragraph" w:styleId="Obsah1">
    <w:name w:val="toc 1"/>
    <w:basedOn w:val="Normln"/>
    <w:next w:val="Normln"/>
    <w:autoRedefine/>
    <w:uiPriority w:val="39"/>
    <w:unhideWhenUsed/>
    <w:rsid w:val="00875768"/>
    <w:pPr>
      <w:spacing w:after="100"/>
    </w:pPr>
  </w:style>
  <w:style w:type="paragraph" w:styleId="Obsah2">
    <w:name w:val="toc 2"/>
    <w:basedOn w:val="Normln"/>
    <w:next w:val="Normln"/>
    <w:autoRedefine/>
    <w:uiPriority w:val="39"/>
    <w:unhideWhenUsed/>
    <w:rsid w:val="0087576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D68E9"/>
    <w:pPr>
      <w:keepNext/>
      <w:keepLines/>
      <w:pageBreakBefore/>
      <w:numPr>
        <w:numId w:val="5"/>
      </w:numPr>
      <w:spacing w:before="480" w:after="240"/>
      <w:ind w:left="357" w:hanging="357"/>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875768"/>
    <w:pPr>
      <w:keepNext/>
      <w:keepLines/>
      <w:spacing w:before="200" w:after="0"/>
      <w:ind w:left="454"/>
      <w:outlineLvl w:val="1"/>
    </w:pPr>
    <w:rPr>
      <w:rFonts w:asciiTheme="majorHAnsi" w:eastAsiaTheme="majorEastAsia" w:hAnsiTheme="majorHAnsi"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D68E9"/>
    <w:rPr>
      <w:rFonts w:eastAsiaTheme="majorEastAsia" w:cstheme="majorBidi"/>
      <w:b/>
      <w:bCs/>
      <w:sz w:val="28"/>
      <w:szCs w:val="28"/>
    </w:rPr>
  </w:style>
  <w:style w:type="character" w:styleId="Hypertextovodkaz">
    <w:name w:val="Hyperlink"/>
    <w:basedOn w:val="Standardnpsmoodstavce"/>
    <w:uiPriority w:val="99"/>
    <w:unhideWhenUsed/>
    <w:rsid w:val="006C7ED4"/>
    <w:rPr>
      <w:color w:val="0000FF" w:themeColor="hyperlink"/>
      <w:u w:val="single"/>
    </w:rPr>
  </w:style>
  <w:style w:type="table" w:styleId="Mkatabulky">
    <w:name w:val="Table Grid"/>
    <w:basedOn w:val="Normlntabulka"/>
    <w:uiPriority w:val="59"/>
    <w:rsid w:val="004F22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1F64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64B3"/>
    <w:rPr>
      <w:rFonts w:ascii="Tahoma" w:hAnsi="Tahoma" w:cs="Tahoma"/>
      <w:sz w:val="16"/>
      <w:szCs w:val="16"/>
    </w:rPr>
  </w:style>
  <w:style w:type="character" w:customStyle="1" w:styleId="hps">
    <w:name w:val="hps"/>
    <w:basedOn w:val="Standardnpsmoodstavce"/>
    <w:rsid w:val="00D9464B"/>
  </w:style>
  <w:style w:type="character" w:customStyle="1" w:styleId="Nadpis2Char">
    <w:name w:val="Nadpis 2 Char"/>
    <w:basedOn w:val="Standardnpsmoodstavce"/>
    <w:link w:val="Nadpis2"/>
    <w:uiPriority w:val="9"/>
    <w:rsid w:val="00875768"/>
    <w:rPr>
      <w:rFonts w:asciiTheme="majorHAnsi" w:eastAsiaTheme="majorEastAsia" w:hAnsiTheme="majorHAnsi" w:cs="Arial"/>
      <w:b/>
      <w:bCs/>
      <w:sz w:val="26"/>
      <w:szCs w:val="26"/>
    </w:rPr>
  </w:style>
  <w:style w:type="paragraph" w:styleId="Odstavecseseznamem">
    <w:name w:val="List Paragraph"/>
    <w:basedOn w:val="Normln"/>
    <w:uiPriority w:val="34"/>
    <w:qFormat/>
    <w:rsid w:val="00471FC8"/>
    <w:pPr>
      <w:ind w:left="720"/>
      <w:contextualSpacing/>
    </w:pPr>
  </w:style>
  <w:style w:type="character" w:styleId="Sledovanodkaz">
    <w:name w:val="FollowedHyperlink"/>
    <w:basedOn w:val="Standardnpsmoodstavce"/>
    <w:uiPriority w:val="99"/>
    <w:semiHidden/>
    <w:unhideWhenUsed/>
    <w:rsid w:val="00471FC8"/>
    <w:rPr>
      <w:color w:val="800080" w:themeColor="followedHyperlink"/>
      <w:u w:val="single"/>
    </w:rPr>
  </w:style>
  <w:style w:type="paragraph" w:styleId="Nadpisobsahu">
    <w:name w:val="TOC Heading"/>
    <w:basedOn w:val="Nadpis1"/>
    <w:next w:val="Normln"/>
    <w:uiPriority w:val="39"/>
    <w:unhideWhenUsed/>
    <w:qFormat/>
    <w:rsid w:val="00875768"/>
    <w:pPr>
      <w:numPr>
        <w:numId w:val="0"/>
      </w:numPr>
      <w:outlineLvl w:val="9"/>
    </w:pPr>
  </w:style>
  <w:style w:type="paragraph" w:styleId="Obsah1">
    <w:name w:val="toc 1"/>
    <w:basedOn w:val="Normln"/>
    <w:next w:val="Normln"/>
    <w:autoRedefine/>
    <w:uiPriority w:val="39"/>
    <w:unhideWhenUsed/>
    <w:rsid w:val="00875768"/>
    <w:pPr>
      <w:spacing w:after="100"/>
    </w:pPr>
  </w:style>
  <w:style w:type="paragraph" w:styleId="Obsah2">
    <w:name w:val="toc 2"/>
    <w:basedOn w:val="Normln"/>
    <w:next w:val="Normln"/>
    <w:autoRedefine/>
    <w:uiPriority w:val="39"/>
    <w:unhideWhenUsed/>
    <w:rsid w:val="0087576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399213">
      <w:bodyDiv w:val="1"/>
      <w:marLeft w:val="120"/>
      <w:marRight w:val="120"/>
      <w:marTop w:val="120"/>
      <w:marBottom w:val="120"/>
      <w:divBdr>
        <w:top w:val="none" w:sz="0" w:space="0" w:color="auto"/>
        <w:left w:val="none" w:sz="0" w:space="0" w:color="auto"/>
        <w:bottom w:val="none" w:sz="0" w:space="0" w:color="auto"/>
        <w:right w:val="none" w:sz="0" w:space="0" w:color="auto"/>
      </w:divBdr>
    </w:div>
    <w:div w:id="2035225991">
      <w:bodyDiv w:val="1"/>
      <w:marLeft w:val="0"/>
      <w:marRight w:val="0"/>
      <w:marTop w:val="0"/>
      <w:marBottom w:val="0"/>
      <w:divBdr>
        <w:top w:val="none" w:sz="0" w:space="0" w:color="auto"/>
        <w:left w:val="none" w:sz="0" w:space="0" w:color="auto"/>
        <w:bottom w:val="none" w:sz="0" w:space="0" w:color="auto"/>
        <w:right w:val="none" w:sz="0" w:space="0" w:color="auto"/>
      </w:divBdr>
      <w:divsChild>
        <w:div w:id="1633175553">
          <w:marLeft w:val="0"/>
          <w:marRight w:val="0"/>
          <w:marTop w:val="0"/>
          <w:marBottom w:val="0"/>
          <w:divBdr>
            <w:top w:val="none" w:sz="0" w:space="0" w:color="auto"/>
            <w:left w:val="none" w:sz="0" w:space="0" w:color="auto"/>
            <w:bottom w:val="none" w:sz="0" w:space="0" w:color="auto"/>
            <w:right w:val="none" w:sz="0" w:space="0" w:color="auto"/>
          </w:divBdr>
          <w:divsChild>
            <w:div w:id="1617298912">
              <w:marLeft w:val="0"/>
              <w:marRight w:val="0"/>
              <w:marTop w:val="0"/>
              <w:marBottom w:val="0"/>
              <w:divBdr>
                <w:top w:val="none" w:sz="0" w:space="0" w:color="auto"/>
                <w:left w:val="none" w:sz="0" w:space="0" w:color="auto"/>
                <w:bottom w:val="none" w:sz="0" w:space="0" w:color="auto"/>
                <w:right w:val="none" w:sz="0" w:space="0" w:color="auto"/>
              </w:divBdr>
              <w:divsChild>
                <w:div w:id="112872099">
                  <w:marLeft w:val="0"/>
                  <w:marRight w:val="0"/>
                  <w:marTop w:val="0"/>
                  <w:marBottom w:val="0"/>
                  <w:divBdr>
                    <w:top w:val="none" w:sz="0" w:space="0" w:color="auto"/>
                    <w:left w:val="none" w:sz="0" w:space="0" w:color="auto"/>
                    <w:bottom w:val="none" w:sz="0" w:space="0" w:color="auto"/>
                    <w:right w:val="none" w:sz="0" w:space="0" w:color="auto"/>
                  </w:divBdr>
                  <w:divsChild>
                    <w:div w:id="1723944125">
                      <w:marLeft w:val="0"/>
                      <w:marRight w:val="0"/>
                      <w:marTop w:val="0"/>
                      <w:marBottom w:val="0"/>
                      <w:divBdr>
                        <w:top w:val="none" w:sz="0" w:space="0" w:color="auto"/>
                        <w:left w:val="none" w:sz="0" w:space="0" w:color="auto"/>
                        <w:bottom w:val="none" w:sz="0" w:space="0" w:color="auto"/>
                        <w:right w:val="none" w:sz="0" w:space="0" w:color="auto"/>
                      </w:divBdr>
                      <w:divsChild>
                        <w:div w:id="1808354302">
                          <w:marLeft w:val="0"/>
                          <w:marRight w:val="0"/>
                          <w:marTop w:val="0"/>
                          <w:marBottom w:val="0"/>
                          <w:divBdr>
                            <w:top w:val="none" w:sz="0" w:space="0" w:color="auto"/>
                            <w:left w:val="none" w:sz="0" w:space="0" w:color="auto"/>
                            <w:bottom w:val="none" w:sz="0" w:space="0" w:color="auto"/>
                            <w:right w:val="none" w:sz="0" w:space="0" w:color="auto"/>
                          </w:divBdr>
                          <w:divsChild>
                            <w:div w:id="1263878208">
                              <w:marLeft w:val="0"/>
                              <w:marRight w:val="0"/>
                              <w:marTop w:val="0"/>
                              <w:marBottom w:val="0"/>
                              <w:divBdr>
                                <w:top w:val="none" w:sz="0" w:space="0" w:color="auto"/>
                                <w:left w:val="none" w:sz="0" w:space="0" w:color="auto"/>
                                <w:bottom w:val="none" w:sz="0" w:space="0" w:color="auto"/>
                                <w:right w:val="none" w:sz="0" w:space="0" w:color="auto"/>
                              </w:divBdr>
                              <w:divsChild>
                                <w:div w:id="1060206963">
                                  <w:marLeft w:val="0"/>
                                  <w:marRight w:val="0"/>
                                  <w:marTop w:val="0"/>
                                  <w:marBottom w:val="0"/>
                                  <w:divBdr>
                                    <w:top w:val="none" w:sz="0" w:space="0" w:color="auto"/>
                                    <w:left w:val="none" w:sz="0" w:space="0" w:color="auto"/>
                                    <w:bottom w:val="none" w:sz="0" w:space="0" w:color="auto"/>
                                    <w:right w:val="none" w:sz="0" w:space="0" w:color="auto"/>
                                  </w:divBdr>
                                  <w:divsChild>
                                    <w:div w:id="100146633">
                                      <w:marLeft w:val="60"/>
                                      <w:marRight w:val="0"/>
                                      <w:marTop w:val="0"/>
                                      <w:marBottom w:val="0"/>
                                      <w:divBdr>
                                        <w:top w:val="none" w:sz="0" w:space="0" w:color="auto"/>
                                        <w:left w:val="none" w:sz="0" w:space="0" w:color="auto"/>
                                        <w:bottom w:val="none" w:sz="0" w:space="0" w:color="auto"/>
                                        <w:right w:val="none" w:sz="0" w:space="0" w:color="auto"/>
                                      </w:divBdr>
                                      <w:divsChild>
                                        <w:div w:id="17440173">
                                          <w:marLeft w:val="0"/>
                                          <w:marRight w:val="0"/>
                                          <w:marTop w:val="0"/>
                                          <w:marBottom w:val="0"/>
                                          <w:divBdr>
                                            <w:top w:val="none" w:sz="0" w:space="0" w:color="auto"/>
                                            <w:left w:val="none" w:sz="0" w:space="0" w:color="auto"/>
                                            <w:bottom w:val="none" w:sz="0" w:space="0" w:color="auto"/>
                                            <w:right w:val="none" w:sz="0" w:space="0" w:color="auto"/>
                                          </w:divBdr>
                                          <w:divsChild>
                                            <w:div w:id="458496449">
                                              <w:marLeft w:val="0"/>
                                              <w:marRight w:val="0"/>
                                              <w:marTop w:val="0"/>
                                              <w:marBottom w:val="120"/>
                                              <w:divBdr>
                                                <w:top w:val="single" w:sz="6" w:space="0" w:color="F5F5F5"/>
                                                <w:left w:val="single" w:sz="6" w:space="0" w:color="F5F5F5"/>
                                                <w:bottom w:val="single" w:sz="6" w:space="0" w:color="F5F5F5"/>
                                                <w:right w:val="single" w:sz="6" w:space="0" w:color="F5F5F5"/>
                                              </w:divBdr>
                                              <w:divsChild>
                                                <w:div w:id="323167252">
                                                  <w:marLeft w:val="0"/>
                                                  <w:marRight w:val="0"/>
                                                  <w:marTop w:val="0"/>
                                                  <w:marBottom w:val="0"/>
                                                  <w:divBdr>
                                                    <w:top w:val="none" w:sz="0" w:space="0" w:color="auto"/>
                                                    <w:left w:val="none" w:sz="0" w:space="0" w:color="auto"/>
                                                    <w:bottom w:val="none" w:sz="0" w:space="0" w:color="auto"/>
                                                    <w:right w:val="none" w:sz="0" w:space="0" w:color="auto"/>
                                                  </w:divBdr>
                                                  <w:divsChild>
                                                    <w:div w:id="1993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image" Target="media/image1.jpeg"/><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hyperlink" Target="http://eagri.cz/public/eagri/farmar/LPIS/%20" TargetMode="Externa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hyperlink" Target="http://eagri.cz/public/eagri/farmar/LPIS/%20"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gi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6C1B2-3240-4945-8F95-F17E3854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3078</Words>
  <Characters>18167</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Ustav 217</Company>
  <LinksUpToDate>false</LinksUpToDate>
  <CharactersWithSpaces>21203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 Novák</dc:creator>
  <cp:lastModifiedBy>Vojtěch Lukas</cp:lastModifiedBy>
  <cp:revision>10</cp:revision>
  <cp:lastPrinted>2014-01-10T11:21:00Z</cp:lastPrinted>
  <dcterms:created xsi:type="dcterms:W3CDTF">2014-01-09T07:45:00Z</dcterms:created>
  <dcterms:modified xsi:type="dcterms:W3CDTF">2014-01-10T11:21:00Z</dcterms:modified>
</cp:coreProperties>
</file>